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59" w:rsidRPr="005D36F8" w:rsidRDefault="00E56259" w:rsidP="004F5CEC">
      <w:pPr>
        <w:jc w:val="both"/>
        <w:rPr>
          <w:b/>
          <w:sz w:val="24"/>
        </w:rPr>
      </w:pPr>
    </w:p>
    <w:p w:rsidR="00E56259" w:rsidRDefault="00E56259" w:rsidP="004F5CEC">
      <w:pPr>
        <w:jc w:val="both"/>
        <w:rPr>
          <w:b/>
          <w:sz w:val="24"/>
        </w:rPr>
      </w:pPr>
    </w:p>
    <w:p w:rsidR="0010139C" w:rsidRPr="00E56259" w:rsidRDefault="00B35862" w:rsidP="00E56259">
      <w:pPr>
        <w:jc w:val="center"/>
        <w:rPr>
          <w:b/>
          <w:sz w:val="28"/>
          <w:szCs w:val="28"/>
        </w:rPr>
      </w:pPr>
      <w:r w:rsidRPr="00E56259">
        <w:rPr>
          <w:b/>
          <w:sz w:val="28"/>
          <w:szCs w:val="28"/>
        </w:rPr>
        <w:t>Becas de Promoción de Actividades de Asistencia Técnica, Transferencia y de Actividades Internas</w:t>
      </w:r>
      <w:r w:rsidR="0010139C" w:rsidRPr="00E56259">
        <w:rPr>
          <w:b/>
          <w:sz w:val="28"/>
          <w:szCs w:val="28"/>
        </w:rPr>
        <w:t xml:space="preserve"> de la Facultad de Ciencias Económicas –</w:t>
      </w:r>
      <w:r w:rsidRPr="00E56259">
        <w:rPr>
          <w:b/>
          <w:sz w:val="28"/>
          <w:szCs w:val="28"/>
        </w:rPr>
        <w:t xml:space="preserve"> </w:t>
      </w:r>
      <w:r w:rsidR="0010139C" w:rsidRPr="00E56259">
        <w:rPr>
          <w:b/>
          <w:sz w:val="28"/>
          <w:szCs w:val="28"/>
        </w:rPr>
        <w:t>UNC –</w:t>
      </w:r>
    </w:p>
    <w:p w:rsidR="0010139C" w:rsidRPr="004F5CEC" w:rsidRDefault="00E56259" w:rsidP="004F5CEC">
      <w:pPr>
        <w:jc w:val="both"/>
        <w:rPr>
          <w:b/>
          <w:sz w:val="24"/>
        </w:rPr>
      </w:pPr>
      <w:r>
        <w:rPr>
          <w:b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22DB" wp14:editId="76F7F92E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308860" cy="297180"/>
                <wp:effectExtent l="0" t="0" r="1524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259" w:rsidRPr="00E56259" w:rsidRDefault="00E56259" w:rsidP="00E562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6259">
                              <w:rPr>
                                <w:b/>
                                <w:sz w:val="28"/>
                                <w:szCs w:val="28"/>
                              </w:rPr>
                              <w:t>DECLARACION JURADA</w:t>
                            </w:r>
                          </w:p>
                          <w:p w:rsidR="00E56259" w:rsidRDefault="00E56259" w:rsidP="00E56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A22DB" id="Rectángulo 2" o:spid="_x0000_s1026" style="position:absolute;left:0;text-align:left;margin-left:0;margin-top:19.65pt;width:181.8pt;height:2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" fillcolor="white [3201]" strokecolor="black [3200]" strokeweight="1pt">
                <v:textbox>
                  <w:txbxContent>
                    <w:p w:rsidR="00E56259" w:rsidRPr="00E56259" w:rsidRDefault="00E56259" w:rsidP="00E562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56259">
                        <w:rPr>
                          <w:b/>
                          <w:sz w:val="28"/>
                          <w:szCs w:val="28"/>
                        </w:rPr>
                        <w:t>DECLARACION JURADA</w:t>
                      </w:r>
                    </w:p>
                    <w:p w:rsidR="00E56259" w:rsidRDefault="00E56259" w:rsidP="00E5625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6259" w:rsidRDefault="00E56259" w:rsidP="00B35862">
      <w:pPr>
        <w:jc w:val="both"/>
        <w:rPr>
          <w:sz w:val="24"/>
        </w:rPr>
      </w:pPr>
    </w:p>
    <w:p w:rsidR="00CE39BE" w:rsidRPr="004F5CEC" w:rsidRDefault="00B35862" w:rsidP="00B35862">
      <w:pPr>
        <w:jc w:val="both"/>
        <w:rPr>
          <w:sz w:val="24"/>
        </w:rPr>
      </w:pPr>
      <w:r w:rsidRPr="004F5CEC">
        <w:rPr>
          <w:sz w:val="24"/>
        </w:rPr>
        <w:t xml:space="preserve">Declaro bajo juramento conocer el </w:t>
      </w:r>
      <w:r w:rsidRPr="00BD29AC">
        <w:rPr>
          <w:b/>
          <w:sz w:val="24"/>
        </w:rPr>
        <w:t>Reglamento de Becas de Promoción de Actividades de Asistencia Técnica, Transferencia y de Actividades Internas de la Facultad de Ciencias Económicas</w:t>
      </w:r>
      <w:r w:rsidRPr="004F5CEC">
        <w:rPr>
          <w:sz w:val="24"/>
        </w:rPr>
        <w:t>, aprobado p</w:t>
      </w:r>
      <w:r w:rsidR="001373B3">
        <w:rPr>
          <w:sz w:val="24"/>
        </w:rPr>
        <w:t>or las Resoluciones: HCD Nro. 65</w:t>
      </w:r>
      <w:r w:rsidRPr="004F5CEC">
        <w:rPr>
          <w:sz w:val="24"/>
        </w:rPr>
        <w:t>/10 y HCS Nro. 301/10.</w:t>
      </w:r>
    </w:p>
    <w:p w:rsidR="00B35862" w:rsidRPr="004F5CEC" w:rsidRDefault="00E544F6" w:rsidP="00B35862">
      <w:pPr>
        <w:jc w:val="both"/>
        <w:rPr>
          <w:sz w:val="24"/>
        </w:rPr>
      </w:pPr>
      <w:r>
        <w:rPr>
          <w:sz w:val="24"/>
        </w:rPr>
        <w:t>Asi</w:t>
      </w:r>
      <w:r w:rsidRPr="004F5CEC">
        <w:rPr>
          <w:sz w:val="24"/>
        </w:rPr>
        <w:t>mismo,</w:t>
      </w:r>
      <w:r w:rsidR="00B35862" w:rsidRPr="004F5CEC">
        <w:rPr>
          <w:sz w:val="24"/>
        </w:rPr>
        <w:t xml:space="preserve"> informo que respecto de lo establecido en el Artículo 8, inc. a) </w:t>
      </w:r>
      <w:r w:rsidR="00D47F11">
        <w:rPr>
          <w:sz w:val="24"/>
        </w:rPr>
        <w:t>de la Resolución HCD Nro. 65</w:t>
      </w:r>
      <w:bookmarkStart w:id="0" w:name="_GoBack"/>
      <w:bookmarkEnd w:id="0"/>
      <w:r w:rsidR="0010139C" w:rsidRPr="004F5CEC">
        <w:rPr>
          <w:sz w:val="24"/>
        </w:rPr>
        <w:t xml:space="preserve">/10 </w:t>
      </w:r>
      <w:r w:rsidR="00B35862" w:rsidRPr="004F5CEC">
        <w:rPr>
          <w:sz w:val="24"/>
        </w:rPr>
        <w:t>“Obligaciones de los becarios”, no estoy desarrollando una actividad que sea incompatible c</w:t>
      </w:r>
      <w:r w:rsidR="00D86074">
        <w:rPr>
          <w:sz w:val="24"/>
        </w:rPr>
        <w:t>on el otorgamiento de la Beca. Por otro lado, al finalizar el presente período de Beca, no habré excedido</w:t>
      </w:r>
      <w:r w:rsidR="00094DE8" w:rsidRPr="004F5CEC">
        <w:rPr>
          <w:sz w:val="24"/>
        </w:rPr>
        <w:t xml:space="preserve"> el plazo máximo de dieciocho (18) meses estipulado en el </w:t>
      </w:r>
      <w:r w:rsidR="0010139C" w:rsidRPr="004F5CEC">
        <w:rPr>
          <w:sz w:val="24"/>
        </w:rPr>
        <w:t>Artículo 6 de la mencionada norma.</w:t>
      </w:r>
    </w:p>
    <w:p w:rsidR="0010139C" w:rsidRDefault="0010139C" w:rsidP="00B35862">
      <w:pPr>
        <w:jc w:val="both"/>
      </w:pPr>
    </w:p>
    <w:p w:rsidR="004F5CEC" w:rsidRDefault="004F5CEC" w:rsidP="00B35862">
      <w:pPr>
        <w:jc w:val="both"/>
      </w:pPr>
    </w:p>
    <w:p w:rsidR="0010139C" w:rsidRDefault="0010139C" w:rsidP="0010139C">
      <w:pPr>
        <w:spacing w:after="0" w:line="240" w:lineRule="auto"/>
        <w:jc w:val="both"/>
      </w:pPr>
      <w:r>
        <w:t>………………………………………………………………………………….</w:t>
      </w:r>
    </w:p>
    <w:p w:rsidR="0010139C" w:rsidRDefault="0010139C" w:rsidP="0010139C">
      <w:pPr>
        <w:spacing w:after="0" w:line="240" w:lineRule="auto"/>
        <w:jc w:val="both"/>
      </w:pPr>
      <w:r>
        <w:t>APELIIDO Y NOMBRE</w:t>
      </w:r>
    </w:p>
    <w:p w:rsidR="0010139C" w:rsidRDefault="0010139C" w:rsidP="0010139C">
      <w:pPr>
        <w:spacing w:after="0" w:line="240" w:lineRule="auto"/>
        <w:jc w:val="both"/>
      </w:pPr>
    </w:p>
    <w:p w:rsidR="00E56259" w:rsidRDefault="00E56259" w:rsidP="00E56259">
      <w:pPr>
        <w:spacing w:after="0" w:line="240" w:lineRule="auto"/>
        <w:jc w:val="both"/>
      </w:pPr>
      <w:r>
        <w:t>………………………………………………</w:t>
      </w:r>
    </w:p>
    <w:p w:rsidR="0010139C" w:rsidRDefault="0010139C" w:rsidP="0010139C">
      <w:pPr>
        <w:spacing w:after="0" w:line="240" w:lineRule="auto"/>
        <w:jc w:val="both"/>
      </w:pPr>
      <w:r>
        <w:t>D.N.I NRO.</w:t>
      </w:r>
    </w:p>
    <w:p w:rsidR="0010139C" w:rsidRDefault="0010139C" w:rsidP="0010139C">
      <w:pPr>
        <w:spacing w:after="0" w:line="240" w:lineRule="auto"/>
        <w:jc w:val="both"/>
      </w:pPr>
    </w:p>
    <w:p w:rsidR="0010139C" w:rsidRDefault="0010139C" w:rsidP="0010139C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………………………………………………………………………………………………………………………..………..</w:t>
      </w:r>
    </w:p>
    <w:p w:rsidR="0010139C" w:rsidRDefault="0010139C" w:rsidP="0010139C">
      <w:pPr>
        <w:spacing w:after="0" w:line="240" w:lineRule="auto"/>
        <w:jc w:val="both"/>
      </w:pPr>
      <w:r>
        <w:t xml:space="preserve">CARRERA </w:t>
      </w:r>
    </w:p>
    <w:p w:rsidR="0010139C" w:rsidRDefault="0010139C" w:rsidP="0010139C">
      <w:pPr>
        <w:spacing w:after="0" w:line="240" w:lineRule="auto"/>
        <w:jc w:val="both"/>
      </w:pPr>
    </w:p>
    <w:p w:rsidR="0010139C" w:rsidRDefault="0010139C" w:rsidP="0010139C">
      <w:pPr>
        <w:spacing w:after="0" w:line="240" w:lineRule="auto"/>
        <w:jc w:val="both"/>
      </w:pPr>
    </w:p>
    <w:p w:rsidR="0010139C" w:rsidRDefault="004F5CEC" w:rsidP="0010139C">
      <w:pPr>
        <w:spacing w:after="0" w:line="240" w:lineRule="auto"/>
        <w:jc w:val="both"/>
      </w:pPr>
      <w:r>
        <w:t>………………………………………………</w:t>
      </w:r>
    </w:p>
    <w:p w:rsidR="004F5CEC" w:rsidRDefault="004F5CEC" w:rsidP="0010139C">
      <w:pPr>
        <w:spacing w:after="0" w:line="240" w:lineRule="auto"/>
        <w:jc w:val="both"/>
      </w:pPr>
      <w:r>
        <w:t>FECHA</w:t>
      </w:r>
    </w:p>
    <w:p w:rsidR="004F5CEC" w:rsidRDefault="004F5CEC" w:rsidP="0010139C">
      <w:pPr>
        <w:spacing w:after="0" w:line="240" w:lineRule="auto"/>
        <w:jc w:val="both"/>
      </w:pPr>
    </w:p>
    <w:p w:rsidR="004F5CEC" w:rsidRDefault="004F5CEC" w:rsidP="0010139C">
      <w:pPr>
        <w:spacing w:after="0" w:line="240" w:lineRule="auto"/>
        <w:jc w:val="both"/>
      </w:pPr>
    </w:p>
    <w:p w:rsidR="004F5CEC" w:rsidRDefault="004F5CEC" w:rsidP="0010139C">
      <w:pPr>
        <w:spacing w:after="0" w:line="240" w:lineRule="auto"/>
        <w:jc w:val="both"/>
      </w:pPr>
    </w:p>
    <w:p w:rsidR="0010139C" w:rsidRDefault="0010139C" w:rsidP="0010139C">
      <w:pPr>
        <w:spacing w:after="0" w:line="240" w:lineRule="auto"/>
        <w:jc w:val="both"/>
      </w:pPr>
    </w:p>
    <w:p w:rsidR="00E56259" w:rsidRDefault="00E56259" w:rsidP="00E56259">
      <w:pPr>
        <w:spacing w:after="0" w:line="240" w:lineRule="auto"/>
        <w:jc w:val="both"/>
      </w:pPr>
      <w:r>
        <w:t>………………………………………………</w:t>
      </w:r>
    </w:p>
    <w:p w:rsidR="0010139C" w:rsidRDefault="0010139C" w:rsidP="0010139C">
      <w:pPr>
        <w:spacing w:after="0" w:line="240" w:lineRule="auto"/>
        <w:jc w:val="both"/>
      </w:pPr>
      <w:r>
        <w:t>FIRMA</w:t>
      </w:r>
    </w:p>
    <w:p w:rsidR="004F5CEC" w:rsidRDefault="004F5CEC" w:rsidP="0010139C">
      <w:pPr>
        <w:spacing w:after="0" w:line="240" w:lineRule="auto"/>
        <w:jc w:val="both"/>
      </w:pPr>
    </w:p>
    <w:p w:rsidR="00CE39BE" w:rsidRDefault="00CE39BE" w:rsidP="0010139C">
      <w:pPr>
        <w:spacing w:after="0" w:line="240" w:lineRule="auto"/>
        <w:jc w:val="both"/>
      </w:pPr>
    </w:p>
    <w:p w:rsidR="00CE39BE" w:rsidRDefault="00CE39BE" w:rsidP="0010139C">
      <w:pPr>
        <w:spacing w:after="0" w:line="240" w:lineRule="auto"/>
        <w:jc w:val="both"/>
      </w:pPr>
    </w:p>
    <w:p w:rsidR="00CE39BE" w:rsidRDefault="00CE39BE" w:rsidP="0010139C">
      <w:pPr>
        <w:spacing w:after="0" w:line="240" w:lineRule="auto"/>
        <w:jc w:val="both"/>
      </w:pPr>
    </w:p>
    <w:p w:rsidR="0010139C" w:rsidRPr="00B35862" w:rsidRDefault="0010139C" w:rsidP="0010139C">
      <w:pPr>
        <w:spacing w:after="0" w:line="240" w:lineRule="auto"/>
        <w:jc w:val="both"/>
      </w:pPr>
    </w:p>
    <w:sectPr w:rsidR="0010139C" w:rsidRPr="00B358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04" w:rsidRDefault="00E00E04" w:rsidP="00E56259">
      <w:pPr>
        <w:spacing w:after="0" w:line="240" w:lineRule="auto"/>
      </w:pPr>
      <w:r>
        <w:separator/>
      </w:r>
    </w:p>
  </w:endnote>
  <w:endnote w:type="continuationSeparator" w:id="0">
    <w:p w:rsidR="00E00E04" w:rsidRDefault="00E00E04" w:rsidP="00E5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04" w:rsidRDefault="00E00E04" w:rsidP="00E56259">
      <w:pPr>
        <w:spacing w:after="0" w:line="240" w:lineRule="auto"/>
      </w:pPr>
      <w:r>
        <w:separator/>
      </w:r>
    </w:p>
  </w:footnote>
  <w:footnote w:type="continuationSeparator" w:id="0">
    <w:p w:rsidR="00E00E04" w:rsidRDefault="00E00E04" w:rsidP="00E5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59" w:rsidRDefault="00E56259">
    <w:pPr>
      <w:pStyle w:val="Encabezado"/>
    </w:pPr>
    <w:r w:rsidRPr="00802C7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151A7DF" wp14:editId="44A20894">
          <wp:simplePos x="0" y="0"/>
          <wp:positionH relativeFrom="margin">
            <wp:posOffset>424815</wp:posOffset>
          </wp:positionH>
          <wp:positionV relativeFrom="paragraph">
            <wp:posOffset>-211455</wp:posOffset>
          </wp:positionV>
          <wp:extent cx="4279265" cy="904875"/>
          <wp:effectExtent l="0" t="0" r="0" b="9525"/>
          <wp:wrapThrough wrapText="bothSides">
            <wp:wrapPolygon edited="0">
              <wp:start x="1442" y="0"/>
              <wp:lineTo x="1346" y="0"/>
              <wp:lineTo x="0" y="6821"/>
              <wp:lineTo x="0" y="19099"/>
              <wp:lineTo x="1058" y="21373"/>
              <wp:lineTo x="2789" y="21373"/>
              <wp:lineTo x="20866" y="16371"/>
              <wp:lineTo x="21251" y="14552"/>
              <wp:lineTo x="20962" y="10459"/>
              <wp:lineTo x="18943" y="6821"/>
              <wp:lineTo x="2500" y="0"/>
              <wp:lineTo x="144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7746"/>
                  <a:stretch/>
                </pic:blipFill>
                <pic:spPr bwMode="auto">
                  <a:xfrm>
                    <a:off x="0" y="0"/>
                    <a:ext cx="427926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62"/>
    <w:rsid w:val="00094DE8"/>
    <w:rsid w:val="0010139C"/>
    <w:rsid w:val="001373B3"/>
    <w:rsid w:val="00201FF9"/>
    <w:rsid w:val="0030624F"/>
    <w:rsid w:val="003A1CC2"/>
    <w:rsid w:val="004E73C8"/>
    <w:rsid w:val="004F5CEC"/>
    <w:rsid w:val="005D36F8"/>
    <w:rsid w:val="006B56B7"/>
    <w:rsid w:val="007577BD"/>
    <w:rsid w:val="009069FD"/>
    <w:rsid w:val="0099476E"/>
    <w:rsid w:val="00B35862"/>
    <w:rsid w:val="00BD29AC"/>
    <w:rsid w:val="00CA4929"/>
    <w:rsid w:val="00CE39BE"/>
    <w:rsid w:val="00D47F11"/>
    <w:rsid w:val="00D86074"/>
    <w:rsid w:val="00E00E04"/>
    <w:rsid w:val="00E544F6"/>
    <w:rsid w:val="00E56259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24C25"/>
  <w15:docId w15:val="{F134F5A0-9F73-457B-B4CD-D164986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259"/>
  </w:style>
  <w:style w:type="paragraph" w:styleId="Piedepgina">
    <w:name w:val="footer"/>
    <w:basedOn w:val="Normal"/>
    <w:link w:val="PiedepginaCar"/>
    <w:uiPriority w:val="99"/>
    <w:unhideWhenUsed/>
    <w:rsid w:val="00E5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56A3-CBD3-4A06-96C3-B0C3BD5F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4</cp:revision>
  <cp:lastPrinted>2018-12-17T20:14:00Z</cp:lastPrinted>
  <dcterms:created xsi:type="dcterms:W3CDTF">2018-12-17T20:26:00Z</dcterms:created>
  <dcterms:modified xsi:type="dcterms:W3CDTF">2019-03-13T12:02:00Z</dcterms:modified>
</cp:coreProperties>
</file>