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72" w:rsidRPr="00001472" w:rsidRDefault="00001472" w:rsidP="00001472">
      <w:pPr>
        <w:rPr>
          <w:rFonts w:ascii="Arial" w:hAnsi="Arial" w:cs="Arial"/>
          <w:b/>
          <w:sz w:val="28"/>
          <w:szCs w:val="28"/>
        </w:rPr>
      </w:pPr>
      <w:r w:rsidRPr="00001472">
        <w:rPr>
          <w:rFonts w:ascii="Arial" w:hAnsi="Arial" w:cs="Arial"/>
          <w:b/>
          <w:sz w:val="28"/>
          <w:szCs w:val="28"/>
        </w:rPr>
        <w:t>Becas DAAD de doctorado en Alemania</w:t>
      </w:r>
    </w:p>
    <w:p w:rsidR="00001472" w:rsidRPr="00001472" w:rsidRDefault="00001472" w:rsidP="00001472">
      <w:pPr>
        <w:spacing w:after="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Descripción breve:</w:t>
      </w:r>
    </w:p>
    <w:p w:rsidR="00001472" w:rsidRPr="00001472" w:rsidRDefault="00001472" w:rsidP="00001472">
      <w:pPr>
        <w:spacing w:after="27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Programa del DAAD que financia la realización completa de una tesis doctoral en Alemania, con becas otorgadas por el Ministerio Federal de Asuntos Exteriores alemán.</w:t>
      </w:r>
    </w:p>
    <w:p w:rsidR="00001472" w:rsidRPr="00001472" w:rsidRDefault="00001472" w:rsidP="00001472">
      <w:pPr>
        <w:spacing w:after="27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Requisitos: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Poseer un título universitario equivalente a una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maestría alemana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 xml:space="preserve">, o excepcionalmente un grado de </w:t>
      </w:r>
      <w:proofErr w:type="spellStart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bachelor</w:t>
      </w:r>
      <w:proofErr w:type="spellEnd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. 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Haber comenzado el doctorado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hace menos de 3 años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. 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El título de maestría debe haberse obtenido hace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menos de 6 años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. 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Excelente expediente académico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y trayectoria sobresaliente en estudios previos. 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Presentar un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proyecto de investigación sólido y bien planificado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.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Disponer de una </w:t>
      </w:r>
      <w:proofErr w:type="spellStart"/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invitation</w:t>
      </w:r>
      <w:proofErr w:type="spellEnd"/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 xml:space="preserve"> </w:t>
      </w:r>
      <w:proofErr w:type="spellStart"/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letter</w:t>
      </w:r>
      <w:proofErr w:type="spellEnd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de un/a profesor/a en una universidad alemana o estar admitido a un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PhD estructurado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, como escuela de posgrado o grupo de investigación </w:t>
      </w:r>
    </w:p>
    <w:p w:rsidR="00001472" w:rsidRPr="00001472" w:rsidRDefault="00001472" w:rsidP="00001472">
      <w:pPr>
        <w:numPr>
          <w:ilvl w:val="0"/>
          <w:numId w:val="1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No haber residido en Alemania por más de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15 meses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antes de la postulación </w:t>
      </w:r>
    </w:p>
    <w:p w:rsidR="00001472" w:rsidRDefault="00001472" w:rsidP="00001472">
      <w:pPr>
        <w:spacing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</w:t>
      </w:r>
    </w:p>
    <w:p w:rsidR="00001472" w:rsidRPr="00001472" w:rsidRDefault="00001472" w:rsidP="00001472">
      <w:pPr>
        <w:spacing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El dominio del alemán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no es obligatorio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para aplicar (la beca puede financiar luego cursos de idioma); dependiendo del caso, se solicitará </w:t>
      </w: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certificación en inglés (TOEFL/IELTS)</w:t>
      </w: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 tras la preselección.</w:t>
      </w:r>
    </w:p>
    <w:p w:rsidR="00001472" w:rsidRPr="00001472" w:rsidRDefault="00001472" w:rsidP="00001472">
      <w:p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Destinatarios:</w:t>
      </w:r>
    </w:p>
    <w:p w:rsidR="00001472" w:rsidRPr="00001472" w:rsidRDefault="00001472" w:rsidP="00001472">
      <w:pPr>
        <w:spacing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 xml:space="preserve">Profesionales con título de máster o diploma (en casos excepcionales, grado de </w:t>
      </w:r>
      <w:proofErr w:type="spellStart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bachelor</w:t>
      </w:r>
      <w:proofErr w:type="spellEnd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), con expediente de rendimiento académico superior al promedio.</w:t>
      </w:r>
    </w:p>
    <w:p w:rsidR="00001472" w:rsidRPr="00001472" w:rsidRDefault="00001472" w:rsidP="00001472">
      <w:pPr>
        <w:spacing w:after="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Beneficios:</w:t>
      </w:r>
    </w:p>
    <w:p w:rsidR="00001472" w:rsidRPr="00001472" w:rsidRDefault="00001472" w:rsidP="00001472">
      <w:pPr>
        <w:numPr>
          <w:ilvl w:val="0"/>
          <w:numId w:val="2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Financiación inicial por un año, renovable hasta un máximo de cuatro (según evaluación anual).</w:t>
      </w:r>
    </w:p>
    <w:p w:rsidR="00001472" w:rsidRPr="00001472" w:rsidRDefault="00001472" w:rsidP="00001472">
      <w:pPr>
        <w:numPr>
          <w:ilvl w:val="0"/>
          <w:numId w:val="2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Cuota mensual de 1 300 €.</w:t>
      </w:r>
    </w:p>
    <w:p w:rsidR="00001472" w:rsidRPr="00001472" w:rsidRDefault="00001472" w:rsidP="00001472">
      <w:pPr>
        <w:numPr>
          <w:ilvl w:val="0"/>
          <w:numId w:val="2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Seguro médico, accidentes y responsabilidad civil.</w:t>
      </w:r>
    </w:p>
    <w:p w:rsidR="00001472" w:rsidRPr="00001472" w:rsidRDefault="00001472" w:rsidP="00001472">
      <w:pPr>
        <w:numPr>
          <w:ilvl w:val="0"/>
          <w:numId w:val="2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Paquete para costos de viaje.</w:t>
      </w:r>
    </w:p>
    <w:p w:rsidR="00001472" w:rsidRPr="00001472" w:rsidRDefault="00001472" w:rsidP="00001472">
      <w:pPr>
        <w:numPr>
          <w:ilvl w:val="0"/>
          <w:numId w:val="2"/>
        </w:numPr>
        <w:spacing w:after="0"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Ayuda adicional para investigación (~460 €/año).</w:t>
      </w:r>
    </w:p>
    <w:p w:rsidR="00001472" w:rsidRPr="00001472" w:rsidRDefault="00001472" w:rsidP="00001472">
      <w:pPr>
        <w:numPr>
          <w:ilvl w:val="0"/>
          <w:numId w:val="2"/>
        </w:numPr>
        <w:spacing w:line="240" w:lineRule="auto"/>
        <w:jc w:val="both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Posibles complementos: subsidios de vivienda, ayudas para familias, apoyo por discapacidad o enfermedad crónica, cobertura de cursos de alemán y exámenes de idioma.</w:t>
      </w:r>
    </w:p>
    <w:p w:rsidR="00001472" w:rsidRPr="00001472" w:rsidRDefault="00001472" w:rsidP="00001472">
      <w:pPr>
        <w:spacing w:after="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Fecha cierre:</w:t>
      </w:r>
    </w:p>
    <w:p w:rsidR="00001472" w:rsidRPr="00001472" w:rsidRDefault="00001472" w:rsidP="00001472">
      <w:pPr>
        <w:spacing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 xml:space="preserve">06 </w:t>
      </w:r>
      <w:proofErr w:type="spellStart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Ago</w:t>
      </w:r>
      <w:proofErr w:type="spellEnd"/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 xml:space="preserve"> 2025</w:t>
      </w:r>
    </w:p>
    <w:p w:rsidR="00001472" w:rsidRPr="00001472" w:rsidRDefault="00001472" w:rsidP="00001472">
      <w:pPr>
        <w:spacing w:after="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Países:</w:t>
      </w:r>
    </w:p>
    <w:p w:rsidR="00001472" w:rsidRPr="00001472" w:rsidRDefault="00001472" w:rsidP="00001472">
      <w:pPr>
        <w:spacing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  <w:t>Alemania</w:t>
      </w:r>
    </w:p>
    <w:p w:rsidR="00001472" w:rsidRPr="00001472" w:rsidRDefault="00001472" w:rsidP="00001472">
      <w:pPr>
        <w:spacing w:after="0"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r w:rsidRPr="00001472">
        <w:rPr>
          <w:rFonts w:ascii="Reforma2018" w:eastAsia="Times New Roman" w:hAnsi="Reforma2018" w:cs="Times New Roman"/>
          <w:b/>
          <w:bCs/>
          <w:color w:val="222222"/>
          <w:sz w:val="26"/>
          <w:szCs w:val="26"/>
          <w:lang w:eastAsia="es-AR"/>
        </w:rPr>
        <w:t>+ información:</w:t>
      </w:r>
    </w:p>
    <w:p w:rsidR="002312E8" w:rsidRPr="00001472" w:rsidRDefault="00001472" w:rsidP="00001472">
      <w:pPr>
        <w:spacing w:line="240" w:lineRule="auto"/>
        <w:rPr>
          <w:rFonts w:ascii="Reforma2018" w:eastAsia="Times New Roman" w:hAnsi="Reforma2018" w:cs="Times New Roman"/>
          <w:color w:val="222222"/>
          <w:sz w:val="26"/>
          <w:szCs w:val="26"/>
          <w:lang w:eastAsia="es-AR"/>
        </w:rPr>
      </w:pPr>
      <w:hyperlink r:id="rId5" w:anchor="bewerbung" w:history="1">
        <w:r w:rsidRPr="00001472">
          <w:rPr>
            <w:rFonts w:ascii="Reforma2018" w:eastAsia="Times New Roman" w:hAnsi="Reforma2018" w:cs="Times New Roman"/>
            <w:color w:val="74ADE1"/>
            <w:sz w:val="26"/>
            <w:szCs w:val="26"/>
            <w:u w:val="single"/>
            <w:lang w:eastAsia="es-AR"/>
          </w:rPr>
          <w:t>www2.daad.de</w:t>
        </w:r>
      </w:hyperlink>
      <w:bookmarkStart w:id="0" w:name="_GoBack"/>
      <w:bookmarkEnd w:id="0"/>
    </w:p>
    <w:sectPr w:rsidR="002312E8" w:rsidRPr="00001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forma201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0D"/>
    <w:multiLevelType w:val="multilevel"/>
    <w:tmpl w:val="A1D6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F6453"/>
    <w:multiLevelType w:val="multilevel"/>
    <w:tmpl w:val="2FC4F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72"/>
    <w:rsid w:val="00001472"/>
    <w:rsid w:val="0055405F"/>
    <w:rsid w:val="00D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CFC"/>
  <w15:chartTrackingRefBased/>
  <w15:docId w15:val="{F8C2E755-EC8F-4380-8076-09284583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014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0147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01472"/>
    <w:rPr>
      <w:color w:val="0000FF"/>
      <w:u w:val="single"/>
    </w:rPr>
  </w:style>
  <w:style w:type="character" w:customStyle="1" w:styleId="ce-pri-label">
    <w:name w:val="ce-pri-label"/>
    <w:basedOn w:val="Fuentedeprrafopredeter"/>
    <w:rsid w:val="00001472"/>
  </w:style>
  <w:style w:type="paragraph" w:styleId="NormalWeb">
    <w:name w:val="Normal (Web)"/>
    <w:basedOn w:val="Normal"/>
    <w:uiPriority w:val="99"/>
    <w:semiHidden/>
    <w:unhideWhenUsed/>
    <w:rsid w:val="0000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01472"/>
    <w:rPr>
      <w:b/>
      <w:bCs/>
    </w:rPr>
  </w:style>
  <w:style w:type="character" w:customStyle="1" w:styleId="date-display-single">
    <w:name w:val="date-display-single"/>
    <w:basedOn w:val="Fuentedeprrafopredeter"/>
    <w:rsid w:val="00001472"/>
  </w:style>
  <w:style w:type="character" w:customStyle="1" w:styleId="views-label">
    <w:name w:val="views-label"/>
    <w:basedOn w:val="Fuentedeprrafopredeter"/>
    <w:rsid w:val="0000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0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207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23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5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4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1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38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3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daad.de/deutschland/stipendium/datenbank/en/21148-scholarship-database/?origin=46&amp;status=4&amp;subjectGrps=&amp;daad=&amp;q=&amp;page=1&amp;detail=571357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1</cp:revision>
  <dcterms:created xsi:type="dcterms:W3CDTF">2025-06-09T20:56:00Z</dcterms:created>
  <dcterms:modified xsi:type="dcterms:W3CDTF">2025-06-09T20:58:00Z</dcterms:modified>
</cp:coreProperties>
</file>