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B1E" w:rsidRDefault="00A83B1E" w:rsidP="005E3C84">
      <w:pPr>
        <w:jc w:val="center"/>
        <w:rPr>
          <w:b/>
          <w:i/>
          <w:sz w:val="28"/>
        </w:rPr>
        <w:sectPr w:rsidR="00A83B1E">
          <w:headerReference w:type="default" r:id="rId7"/>
          <w:pgSz w:w="11906" w:h="16838"/>
          <w:pgMar w:top="1417" w:right="1701" w:bottom="1417" w:left="1701" w:header="708" w:footer="708" w:gutter="0"/>
          <w:cols w:space="708"/>
          <w:docGrid w:linePitch="360"/>
        </w:sectPr>
      </w:pPr>
    </w:p>
    <w:p w:rsidR="00A83B1E" w:rsidRDefault="00A83B1E" w:rsidP="005E3C84">
      <w:pPr>
        <w:jc w:val="center"/>
        <w:rPr>
          <w:b/>
          <w:i/>
          <w:sz w:val="28"/>
        </w:rPr>
        <w:sectPr w:rsidR="00A83B1E" w:rsidSect="00A83B1E">
          <w:type w:val="continuous"/>
          <w:pgSz w:w="11906" w:h="16838"/>
          <w:pgMar w:top="1417" w:right="1701" w:bottom="1417" w:left="1701" w:header="708" w:footer="708" w:gutter="0"/>
          <w:cols w:space="708"/>
          <w:docGrid w:linePitch="360"/>
        </w:sectPr>
      </w:pPr>
    </w:p>
    <w:tbl>
      <w:tblPr>
        <w:tblW w:w="5175" w:type="pct"/>
        <w:jc w:val="center"/>
        <w:tblLook w:val="01E0" w:firstRow="1" w:lastRow="1" w:firstColumn="1" w:lastColumn="1" w:noHBand="0" w:noVBand="0"/>
      </w:tblPr>
      <w:tblGrid>
        <w:gridCol w:w="1593"/>
        <w:gridCol w:w="1014"/>
        <w:gridCol w:w="6003"/>
        <w:gridCol w:w="415"/>
      </w:tblGrid>
      <w:tr w:rsidR="0076400A" w:rsidRPr="0076400A" w:rsidTr="00A83B1E">
        <w:trPr>
          <w:trHeight w:val="720"/>
          <w:jc w:val="center"/>
        </w:trPr>
        <w:tc>
          <w:tcPr>
            <w:tcW w:w="5000" w:type="pct"/>
            <w:gridSpan w:val="4"/>
            <w:vAlign w:val="center"/>
          </w:tcPr>
          <w:p w:rsidR="0076400A" w:rsidRPr="009B0B52" w:rsidRDefault="0076400A" w:rsidP="00A83B1E">
            <w:pPr>
              <w:jc w:val="center"/>
              <w:rPr>
                <w:b/>
                <w:i/>
                <w:sz w:val="28"/>
              </w:rPr>
            </w:pPr>
            <w:r w:rsidRPr="009B0B52">
              <w:rPr>
                <w:b/>
                <w:i/>
                <w:sz w:val="28"/>
              </w:rPr>
              <w:lastRenderedPageBreak/>
              <w:t>Formulario de evaluación de artículos</w:t>
            </w:r>
            <w:r w:rsidR="005E3C84" w:rsidRPr="009B0B52">
              <w:rPr>
                <w:b/>
                <w:i/>
                <w:sz w:val="28"/>
              </w:rPr>
              <w:t xml:space="preserve"> </w:t>
            </w:r>
            <w:r w:rsidR="005E3C84" w:rsidRPr="009B0B52">
              <w:rPr>
                <w:rStyle w:val="Refdenotaalpie"/>
                <w:b/>
                <w:i/>
                <w:sz w:val="28"/>
              </w:rPr>
              <w:footnoteReference w:id="1"/>
            </w:r>
          </w:p>
        </w:tc>
      </w:tr>
      <w:tr w:rsidR="009003B9" w:rsidRPr="0076400A" w:rsidTr="00A83B1E">
        <w:trPr>
          <w:trHeight w:val="432"/>
          <w:jc w:val="center"/>
        </w:trPr>
        <w:tc>
          <w:tcPr>
            <w:tcW w:w="1444" w:type="pct"/>
            <w:gridSpan w:val="2"/>
            <w:tcBorders>
              <w:top w:val="single" w:sz="4" w:space="0" w:color="000000"/>
              <w:left w:val="single" w:sz="4" w:space="0" w:color="000000"/>
              <w:bottom w:val="single" w:sz="2" w:space="0" w:color="999999"/>
              <w:right w:val="single" w:sz="2" w:space="0" w:color="999999"/>
            </w:tcBorders>
            <w:shd w:val="clear" w:color="auto" w:fill="595959"/>
            <w:vAlign w:val="center"/>
          </w:tcPr>
          <w:p w:rsidR="0076400A" w:rsidRPr="00C01FFB" w:rsidRDefault="0076400A" w:rsidP="003C18CE">
            <w:pPr>
              <w:rPr>
                <w:i/>
                <w:color w:val="E7E6E6" w:themeColor="background2"/>
              </w:rPr>
            </w:pPr>
            <w:r w:rsidRPr="003C18CE">
              <w:rPr>
                <w:i/>
                <w:color w:val="E7E6E6" w:themeColor="background2"/>
              </w:rPr>
              <w:t xml:space="preserve">Árbitro </w:t>
            </w:r>
          </w:p>
        </w:tc>
        <w:sdt>
          <w:sdtPr>
            <w:alias w:val="Nombre y apellido "/>
            <w:tag w:val="Nombre y apellido "/>
            <w:id w:val="5574247"/>
            <w:lock w:val="sdtLocked"/>
            <w:placeholder>
              <w:docPart w:val="710584E275264816B8CA9FE85D94A4CD"/>
            </w:placeholder>
            <w:showingPlcHdr/>
            <w:text/>
          </w:sdtPr>
          <w:sdtEndPr/>
          <w:sdtContent>
            <w:tc>
              <w:tcPr>
                <w:tcW w:w="3556" w:type="pct"/>
                <w:gridSpan w:val="2"/>
                <w:tcBorders>
                  <w:top w:val="single" w:sz="4" w:space="0" w:color="000000"/>
                  <w:left w:val="single" w:sz="2" w:space="0" w:color="999999"/>
                  <w:bottom w:val="single" w:sz="2" w:space="0" w:color="999999"/>
                  <w:right w:val="single" w:sz="4" w:space="0" w:color="000000"/>
                </w:tcBorders>
                <w:vAlign w:val="center"/>
              </w:tcPr>
              <w:p w:rsidR="0076400A" w:rsidRPr="0076400A" w:rsidRDefault="00AF5E15" w:rsidP="00AF5E15">
                <w:r w:rsidRPr="00AF5E15">
                  <w:rPr>
                    <w:rFonts w:eastAsia="Calibri"/>
                  </w:rPr>
                  <w:t>Haga clic aquí para escribir texto.</w:t>
                </w:r>
              </w:p>
            </w:tc>
          </w:sdtContent>
        </w:sdt>
      </w:tr>
      <w:tr w:rsidR="009003B9" w:rsidRPr="0076400A" w:rsidTr="00A83B1E">
        <w:trPr>
          <w:trHeight w:val="432"/>
          <w:jc w:val="center"/>
        </w:trPr>
        <w:tc>
          <w:tcPr>
            <w:tcW w:w="1444" w:type="pct"/>
            <w:gridSpan w:val="2"/>
            <w:tcBorders>
              <w:top w:val="single" w:sz="2" w:space="0" w:color="999999"/>
              <w:left w:val="single" w:sz="4" w:space="0" w:color="000000"/>
              <w:bottom w:val="single" w:sz="2" w:space="0" w:color="999999"/>
              <w:right w:val="single" w:sz="2" w:space="0" w:color="999999"/>
            </w:tcBorders>
            <w:shd w:val="clear" w:color="auto" w:fill="595959"/>
            <w:vAlign w:val="center"/>
          </w:tcPr>
          <w:p w:rsidR="0076400A" w:rsidRPr="003C18CE" w:rsidRDefault="0076400A" w:rsidP="003C18CE">
            <w:pPr>
              <w:jc w:val="both"/>
              <w:rPr>
                <w:i/>
                <w:color w:val="E7E6E6" w:themeColor="background2"/>
              </w:rPr>
            </w:pPr>
            <w:r w:rsidRPr="003C18CE">
              <w:rPr>
                <w:i/>
                <w:color w:val="E7E6E6" w:themeColor="background2"/>
              </w:rPr>
              <w:t>Filiación institucional</w:t>
            </w:r>
          </w:p>
        </w:tc>
        <w:sdt>
          <w:sdtPr>
            <w:id w:val="-1342773772"/>
            <w:lock w:val="sdtLocked"/>
            <w:placeholder>
              <w:docPart w:val="243D84235F324A9EBA96F0EDC4127F44"/>
            </w:placeholder>
            <w:showingPlcHdr/>
            <w:text/>
          </w:sdtPr>
          <w:sdtEndPr/>
          <w:sdtContent>
            <w:tc>
              <w:tcPr>
                <w:tcW w:w="3556" w:type="pct"/>
                <w:gridSpan w:val="2"/>
                <w:tcBorders>
                  <w:top w:val="single" w:sz="2" w:space="0" w:color="999999"/>
                  <w:left w:val="single" w:sz="2" w:space="0" w:color="999999"/>
                  <w:bottom w:val="single" w:sz="2" w:space="0" w:color="999999"/>
                  <w:right w:val="single" w:sz="4" w:space="0" w:color="000000"/>
                </w:tcBorders>
                <w:vAlign w:val="center"/>
              </w:tcPr>
              <w:p w:rsidR="0076400A" w:rsidRPr="0076400A" w:rsidRDefault="00AF5E15" w:rsidP="00AF5E15">
                <w:r w:rsidRPr="00AF5E15">
                  <w:rPr>
                    <w:rFonts w:eastAsia="Calibri"/>
                  </w:rPr>
                  <w:t>Haga clic aquí para escribir texto.</w:t>
                </w:r>
              </w:p>
            </w:tc>
          </w:sdtContent>
        </w:sdt>
      </w:tr>
      <w:tr w:rsidR="009003B9" w:rsidRPr="0076400A" w:rsidTr="00A83B1E">
        <w:trPr>
          <w:trHeight w:val="432"/>
          <w:jc w:val="center"/>
        </w:trPr>
        <w:tc>
          <w:tcPr>
            <w:tcW w:w="1444" w:type="pct"/>
            <w:gridSpan w:val="2"/>
            <w:tcBorders>
              <w:top w:val="single" w:sz="2" w:space="0" w:color="999999"/>
              <w:left w:val="single" w:sz="4" w:space="0" w:color="000000"/>
              <w:bottom w:val="single" w:sz="2" w:space="0" w:color="999999"/>
              <w:right w:val="single" w:sz="2" w:space="0" w:color="999999"/>
            </w:tcBorders>
            <w:shd w:val="clear" w:color="auto" w:fill="595959"/>
            <w:vAlign w:val="center"/>
          </w:tcPr>
          <w:p w:rsidR="0076400A" w:rsidRPr="003C18CE" w:rsidRDefault="0076400A" w:rsidP="003C18CE">
            <w:pPr>
              <w:rPr>
                <w:i/>
                <w:color w:val="E7E6E6" w:themeColor="background2"/>
              </w:rPr>
            </w:pPr>
            <w:r w:rsidRPr="003C18CE">
              <w:rPr>
                <w:i/>
                <w:color w:val="E7E6E6" w:themeColor="background2"/>
              </w:rPr>
              <w:t>Correo electrónico</w:t>
            </w:r>
          </w:p>
        </w:tc>
        <w:sdt>
          <w:sdtPr>
            <w:id w:val="442504746"/>
            <w:lock w:val="sdtLocked"/>
            <w:placeholder>
              <w:docPart w:val="6C713FE7C2C24997ACE69225EAE59E0C"/>
            </w:placeholder>
            <w:showingPlcHdr/>
            <w:text/>
          </w:sdtPr>
          <w:sdtEndPr/>
          <w:sdtContent>
            <w:tc>
              <w:tcPr>
                <w:tcW w:w="3556" w:type="pct"/>
                <w:gridSpan w:val="2"/>
                <w:tcBorders>
                  <w:top w:val="single" w:sz="2" w:space="0" w:color="999999"/>
                  <w:left w:val="single" w:sz="2" w:space="0" w:color="999999"/>
                  <w:bottom w:val="single" w:sz="2" w:space="0" w:color="999999"/>
                  <w:right w:val="single" w:sz="4" w:space="0" w:color="000000"/>
                </w:tcBorders>
                <w:vAlign w:val="center"/>
              </w:tcPr>
              <w:p w:rsidR="0076400A" w:rsidRPr="00794E7C" w:rsidRDefault="00AF5E15" w:rsidP="00AF5E15">
                <w:r w:rsidRPr="00AF5E15">
                  <w:rPr>
                    <w:rFonts w:eastAsia="Calibri"/>
                  </w:rPr>
                  <w:t>Haga clic aquí para escribir texto.</w:t>
                </w:r>
              </w:p>
            </w:tc>
          </w:sdtContent>
        </w:sdt>
      </w:tr>
      <w:tr w:rsidR="009003B9" w:rsidRPr="0076400A" w:rsidTr="00A83B1E">
        <w:trPr>
          <w:trHeight w:val="432"/>
          <w:jc w:val="center"/>
        </w:trPr>
        <w:tc>
          <w:tcPr>
            <w:tcW w:w="1444" w:type="pct"/>
            <w:gridSpan w:val="2"/>
            <w:tcBorders>
              <w:top w:val="single" w:sz="2" w:space="0" w:color="999999"/>
              <w:left w:val="single" w:sz="4" w:space="0" w:color="000000"/>
              <w:bottom w:val="single" w:sz="2" w:space="0" w:color="999999"/>
              <w:right w:val="single" w:sz="2" w:space="0" w:color="999999"/>
            </w:tcBorders>
            <w:shd w:val="clear" w:color="auto" w:fill="595959"/>
            <w:vAlign w:val="center"/>
          </w:tcPr>
          <w:p w:rsidR="00FB2E84" w:rsidRPr="003C18CE" w:rsidRDefault="00FB2E84" w:rsidP="003C18CE">
            <w:pPr>
              <w:rPr>
                <w:i/>
                <w:color w:val="E7E6E6" w:themeColor="background2"/>
              </w:rPr>
            </w:pPr>
            <w:r w:rsidRPr="003C18CE">
              <w:rPr>
                <w:i/>
                <w:color w:val="E7E6E6" w:themeColor="background2"/>
              </w:rPr>
              <w:t>Título del artículo</w:t>
            </w:r>
            <w:r w:rsidR="00DB6BAB">
              <w:rPr>
                <w:i/>
                <w:color w:val="E7E6E6" w:themeColor="background2"/>
              </w:rPr>
              <w:t xml:space="preserve"> examinado</w:t>
            </w:r>
          </w:p>
        </w:tc>
        <w:sdt>
          <w:sdtPr>
            <w:rPr>
              <w:lang w:eastAsia="es-AR"/>
            </w:rPr>
            <w:id w:val="-1644799546"/>
            <w:lock w:val="sdtLocked"/>
            <w:placeholder>
              <w:docPart w:val="0D09343D5E744C68ABA043CA75608A85"/>
            </w:placeholder>
            <w:text/>
          </w:sdtPr>
          <w:sdtEndPr/>
          <w:sdtContent>
            <w:tc>
              <w:tcPr>
                <w:tcW w:w="3556" w:type="pct"/>
                <w:gridSpan w:val="2"/>
                <w:tcBorders>
                  <w:top w:val="single" w:sz="2" w:space="0" w:color="999999"/>
                  <w:left w:val="single" w:sz="2" w:space="0" w:color="999999"/>
                  <w:bottom w:val="single" w:sz="2" w:space="0" w:color="999999"/>
                  <w:right w:val="single" w:sz="4" w:space="0" w:color="000000"/>
                </w:tcBorders>
                <w:vAlign w:val="center"/>
              </w:tcPr>
              <w:p w:rsidR="00FB2E84" w:rsidRPr="0076400A" w:rsidRDefault="001C7D3A" w:rsidP="003C18CE">
                <w:r w:rsidRPr="001C7D3A">
                  <w:rPr>
                    <w:lang w:eastAsia="es-AR"/>
                  </w:rPr>
                  <w:t>Creación, desarrollo y extranjerización "temprana" de capacidades empresariales en la primer década del siglo XXI: el caso Core Security</w:t>
                </w:r>
              </w:p>
            </w:tc>
          </w:sdtContent>
        </w:sdt>
      </w:tr>
      <w:tr w:rsidR="009003B9" w:rsidRPr="0076400A" w:rsidTr="00A83B1E">
        <w:trPr>
          <w:trHeight w:val="432"/>
          <w:jc w:val="center"/>
        </w:trPr>
        <w:tc>
          <w:tcPr>
            <w:tcW w:w="1444" w:type="pct"/>
            <w:gridSpan w:val="2"/>
            <w:tcBorders>
              <w:top w:val="single" w:sz="2" w:space="0" w:color="999999"/>
              <w:left w:val="single" w:sz="4" w:space="0" w:color="000000"/>
              <w:bottom w:val="double" w:sz="4" w:space="0" w:color="000000"/>
              <w:right w:val="single" w:sz="2" w:space="0" w:color="999999"/>
            </w:tcBorders>
            <w:shd w:val="clear" w:color="auto" w:fill="595959"/>
            <w:vAlign w:val="center"/>
          </w:tcPr>
          <w:p w:rsidR="0076400A" w:rsidRPr="003C18CE" w:rsidRDefault="00FB2E84" w:rsidP="003E41D5">
            <w:pPr>
              <w:rPr>
                <w:i/>
                <w:color w:val="E7E6E6" w:themeColor="background2"/>
              </w:rPr>
            </w:pPr>
            <w:r w:rsidRPr="003C18CE">
              <w:rPr>
                <w:i/>
                <w:color w:val="E7E6E6" w:themeColor="background2"/>
              </w:rPr>
              <w:t>Fecha de dictamen</w:t>
            </w:r>
          </w:p>
        </w:tc>
        <w:sdt>
          <w:sdtPr>
            <w:alias w:val="Elija con la flecha del menú desplegable"/>
            <w:tag w:val="Elija con el menú desplegable"/>
            <w:id w:val="174393845"/>
            <w:lock w:val="sdtLocked"/>
            <w:placeholder>
              <w:docPart w:val="F480512B330249BC8FD1619779E5812D"/>
            </w:placeholder>
            <w:showingPlcHdr/>
            <w:date w:fullDate="2014-07-03T00:00:00Z">
              <w:dateFormat w:val="dd' de 'MMMM' de 'yyyy"/>
              <w:lid w:val="es-AR"/>
              <w:storeMappedDataAs w:val="dateTime"/>
              <w:calendar w:val="gregorian"/>
            </w:date>
          </w:sdtPr>
          <w:sdtEndPr/>
          <w:sdtContent>
            <w:tc>
              <w:tcPr>
                <w:tcW w:w="3556" w:type="pct"/>
                <w:gridSpan w:val="2"/>
                <w:tcBorders>
                  <w:top w:val="single" w:sz="2" w:space="0" w:color="999999"/>
                  <w:left w:val="single" w:sz="2" w:space="0" w:color="999999"/>
                  <w:bottom w:val="double" w:sz="4" w:space="0" w:color="000000"/>
                  <w:right w:val="single" w:sz="4" w:space="0" w:color="000000"/>
                </w:tcBorders>
                <w:vAlign w:val="center"/>
              </w:tcPr>
              <w:p w:rsidR="0076400A" w:rsidRPr="0076400A" w:rsidRDefault="00AF5E15" w:rsidP="00AF5E15">
                <w:r w:rsidRPr="00AF5E15">
                  <w:rPr>
                    <w:rFonts w:eastAsia="Calibri"/>
                  </w:rPr>
                  <w:t>Haga clic aquí para escribir una fecha.</w:t>
                </w:r>
              </w:p>
            </w:tc>
          </w:sdtContent>
        </w:sdt>
      </w:tr>
      <w:tr w:rsidR="009003B9" w:rsidRPr="0076400A" w:rsidTr="00A83B1E">
        <w:trPr>
          <w:trHeight w:val="82"/>
          <w:jc w:val="center"/>
        </w:trPr>
        <w:tc>
          <w:tcPr>
            <w:tcW w:w="1444" w:type="pct"/>
            <w:gridSpan w:val="2"/>
            <w:vMerge w:val="restart"/>
            <w:tcBorders>
              <w:left w:val="single" w:sz="4" w:space="0" w:color="000000"/>
              <w:right w:val="single" w:sz="2" w:space="0" w:color="999999"/>
            </w:tcBorders>
            <w:shd w:val="clear" w:color="auto" w:fill="D9D9D9" w:themeFill="background1" w:themeFillShade="D9"/>
            <w:vAlign w:val="center"/>
          </w:tcPr>
          <w:p w:rsidR="00D347BD" w:rsidRPr="00A83B1E" w:rsidRDefault="00461D3F" w:rsidP="00AF2ECA">
            <w:pPr>
              <w:rPr>
                <w:b/>
                <w:i/>
              </w:rPr>
            </w:pPr>
            <w:r w:rsidRPr="00A83B1E">
              <w:rPr>
                <w:b/>
                <w:i/>
              </w:rPr>
              <w:t>Resultado de la evaluación</w:t>
            </w:r>
          </w:p>
          <w:p w:rsidR="00DB6BAB" w:rsidRPr="00A83B1E" w:rsidRDefault="00DB6BAB" w:rsidP="00AF2ECA">
            <w:r w:rsidRPr="00A83B1E">
              <w:rPr>
                <w:sz w:val="14"/>
              </w:rPr>
              <w:t>(marque lo que corresponda)</w:t>
            </w:r>
          </w:p>
        </w:tc>
        <w:tc>
          <w:tcPr>
            <w:tcW w:w="3326" w:type="pct"/>
            <w:tcBorders>
              <w:top w:val="single" w:sz="2" w:space="0" w:color="999999"/>
              <w:left w:val="single" w:sz="2" w:space="0" w:color="999999"/>
              <w:bottom w:val="single" w:sz="4" w:space="0" w:color="auto"/>
              <w:right w:val="single" w:sz="4" w:space="0" w:color="000000"/>
            </w:tcBorders>
            <w:vAlign w:val="center"/>
          </w:tcPr>
          <w:p w:rsidR="00D347BD" w:rsidRDefault="00D347BD" w:rsidP="00A205B1">
            <w:r>
              <w:t xml:space="preserve">Aceptado para publicación en su versión actual </w:t>
            </w:r>
          </w:p>
        </w:tc>
        <w:sdt>
          <w:sdtPr>
            <w:id w:val="-730922112"/>
            <w:lock w:val="sdtLocked"/>
            <w14:checkbox>
              <w14:checked w14:val="0"/>
              <w14:checkedState w14:val="2612" w14:font="MS Gothic"/>
              <w14:uncheckedState w14:val="2610" w14:font="MS Gothic"/>
            </w14:checkbox>
          </w:sdtPr>
          <w:sdtEndPr/>
          <w:sdtContent>
            <w:tc>
              <w:tcPr>
                <w:tcW w:w="231" w:type="pct"/>
                <w:tcBorders>
                  <w:top w:val="single" w:sz="2" w:space="0" w:color="999999"/>
                  <w:left w:val="single" w:sz="2" w:space="0" w:color="999999"/>
                  <w:bottom w:val="single" w:sz="4" w:space="0" w:color="auto"/>
                  <w:right w:val="single" w:sz="4" w:space="0" w:color="000000"/>
                </w:tcBorders>
                <w:vAlign w:val="center"/>
              </w:tcPr>
              <w:p w:rsidR="00D347BD" w:rsidRDefault="00A1623A" w:rsidP="00EA16CB">
                <w:r>
                  <w:rPr>
                    <w:rFonts w:ascii="MS Gothic" w:eastAsia="MS Gothic" w:hAnsi="MS Gothic" w:hint="eastAsia"/>
                  </w:rPr>
                  <w:t>☐</w:t>
                </w:r>
              </w:p>
            </w:tc>
          </w:sdtContent>
        </w:sdt>
      </w:tr>
      <w:tr w:rsidR="009003B9" w:rsidRPr="0076400A" w:rsidTr="00A83B1E">
        <w:trPr>
          <w:trHeight w:val="82"/>
          <w:jc w:val="center"/>
        </w:trPr>
        <w:tc>
          <w:tcPr>
            <w:tcW w:w="1444" w:type="pct"/>
            <w:gridSpan w:val="2"/>
            <w:vMerge/>
            <w:tcBorders>
              <w:left w:val="single" w:sz="4" w:space="0" w:color="000000"/>
              <w:right w:val="single" w:sz="2" w:space="0" w:color="999999"/>
            </w:tcBorders>
            <w:shd w:val="clear" w:color="auto" w:fill="D9D9D9" w:themeFill="background1" w:themeFillShade="D9"/>
            <w:vAlign w:val="center"/>
          </w:tcPr>
          <w:p w:rsidR="00D347BD" w:rsidRDefault="00D347BD" w:rsidP="00AF2ECA">
            <w:pPr>
              <w:rPr>
                <w:i/>
                <w:color w:val="E7E6E6" w:themeColor="background2"/>
              </w:rPr>
            </w:pPr>
          </w:p>
        </w:tc>
        <w:tc>
          <w:tcPr>
            <w:tcW w:w="3326" w:type="pct"/>
            <w:tcBorders>
              <w:top w:val="single" w:sz="4" w:space="0" w:color="auto"/>
              <w:left w:val="single" w:sz="2" w:space="0" w:color="999999"/>
              <w:bottom w:val="single" w:sz="4" w:space="0" w:color="auto"/>
              <w:right w:val="single" w:sz="4" w:space="0" w:color="000000"/>
            </w:tcBorders>
            <w:vAlign w:val="center"/>
          </w:tcPr>
          <w:p w:rsidR="00D347BD" w:rsidRDefault="00D347BD" w:rsidP="00A205B1">
            <w:r>
              <w:t>Publicable sujeto a modificaciones indicadas</w:t>
            </w:r>
            <w:r w:rsidR="00461D3F">
              <w:t xml:space="preserve"> </w:t>
            </w:r>
          </w:p>
        </w:tc>
        <w:sdt>
          <w:sdtPr>
            <w:id w:val="-1673336996"/>
            <w:lock w:val="sdtLocked"/>
            <w14:checkbox>
              <w14:checked w14:val="1"/>
              <w14:checkedState w14:val="2612" w14:font="MS Gothic"/>
              <w14:uncheckedState w14:val="2610" w14:font="MS Gothic"/>
            </w14:checkbox>
          </w:sdtPr>
          <w:sdtEndPr/>
          <w:sdtContent>
            <w:tc>
              <w:tcPr>
                <w:tcW w:w="231" w:type="pct"/>
                <w:tcBorders>
                  <w:top w:val="single" w:sz="4" w:space="0" w:color="auto"/>
                  <w:left w:val="single" w:sz="2" w:space="0" w:color="999999"/>
                  <w:bottom w:val="single" w:sz="4" w:space="0" w:color="auto"/>
                  <w:right w:val="single" w:sz="4" w:space="0" w:color="000000"/>
                </w:tcBorders>
                <w:vAlign w:val="center"/>
              </w:tcPr>
              <w:p w:rsidR="00D347BD" w:rsidRDefault="002E0AE6" w:rsidP="00EA16CB">
                <w:r>
                  <w:rPr>
                    <w:rFonts w:ascii="MS Gothic" w:eastAsia="MS Gothic" w:hAnsi="MS Gothic" w:hint="eastAsia"/>
                  </w:rPr>
                  <w:t>☒</w:t>
                </w:r>
              </w:p>
            </w:tc>
          </w:sdtContent>
        </w:sdt>
      </w:tr>
      <w:tr w:rsidR="009003B9" w:rsidRPr="0076400A" w:rsidTr="00A83B1E">
        <w:trPr>
          <w:trHeight w:val="82"/>
          <w:jc w:val="center"/>
        </w:trPr>
        <w:tc>
          <w:tcPr>
            <w:tcW w:w="1444" w:type="pct"/>
            <w:gridSpan w:val="2"/>
            <w:vMerge/>
            <w:tcBorders>
              <w:left w:val="single" w:sz="4" w:space="0" w:color="000000"/>
              <w:bottom w:val="double" w:sz="4" w:space="0" w:color="000000"/>
              <w:right w:val="single" w:sz="2" w:space="0" w:color="999999"/>
            </w:tcBorders>
            <w:shd w:val="clear" w:color="auto" w:fill="D9D9D9" w:themeFill="background1" w:themeFillShade="D9"/>
            <w:vAlign w:val="center"/>
          </w:tcPr>
          <w:p w:rsidR="00D347BD" w:rsidRDefault="00D347BD" w:rsidP="00AF2ECA">
            <w:pPr>
              <w:rPr>
                <w:i/>
                <w:color w:val="E7E6E6" w:themeColor="background2"/>
              </w:rPr>
            </w:pPr>
          </w:p>
        </w:tc>
        <w:tc>
          <w:tcPr>
            <w:tcW w:w="3326" w:type="pct"/>
            <w:tcBorders>
              <w:top w:val="single" w:sz="4" w:space="0" w:color="auto"/>
              <w:left w:val="single" w:sz="2" w:space="0" w:color="999999"/>
              <w:bottom w:val="double" w:sz="4" w:space="0" w:color="000000"/>
              <w:right w:val="single" w:sz="4" w:space="0" w:color="000000"/>
            </w:tcBorders>
            <w:vAlign w:val="center"/>
          </w:tcPr>
          <w:p w:rsidR="00D347BD" w:rsidRDefault="00461D3F" w:rsidP="00EA16CB">
            <w:r w:rsidRPr="00461D3F">
              <w:t>No publicable</w:t>
            </w:r>
          </w:p>
        </w:tc>
        <w:sdt>
          <w:sdtPr>
            <w:id w:val="606159358"/>
            <w:lock w:val="sdtLocked"/>
            <w14:checkbox>
              <w14:checked w14:val="0"/>
              <w14:checkedState w14:val="2612" w14:font="MS Gothic"/>
              <w14:uncheckedState w14:val="2610" w14:font="MS Gothic"/>
            </w14:checkbox>
          </w:sdtPr>
          <w:sdtEndPr/>
          <w:sdtContent>
            <w:tc>
              <w:tcPr>
                <w:tcW w:w="231" w:type="pct"/>
                <w:tcBorders>
                  <w:top w:val="single" w:sz="4" w:space="0" w:color="auto"/>
                  <w:left w:val="single" w:sz="2" w:space="0" w:color="999999"/>
                  <w:bottom w:val="double" w:sz="4" w:space="0" w:color="000000"/>
                  <w:right w:val="single" w:sz="4" w:space="0" w:color="000000"/>
                </w:tcBorders>
                <w:vAlign w:val="center"/>
              </w:tcPr>
              <w:p w:rsidR="00D347BD" w:rsidRDefault="00A1623A" w:rsidP="00EA16CB">
                <w:r>
                  <w:rPr>
                    <w:rFonts w:ascii="MS Gothic" w:eastAsia="MS Gothic" w:hAnsi="MS Gothic" w:hint="eastAsia"/>
                  </w:rPr>
                  <w:t>☐</w:t>
                </w:r>
              </w:p>
            </w:tc>
          </w:sdtContent>
        </w:sdt>
      </w:tr>
      <w:tr w:rsidR="009003B9" w:rsidRPr="0076400A" w:rsidTr="00A83B1E">
        <w:trPr>
          <w:trHeight w:val="46"/>
          <w:jc w:val="center"/>
        </w:trPr>
        <w:tc>
          <w:tcPr>
            <w:tcW w:w="882" w:type="pct"/>
            <w:vMerge w:val="restart"/>
            <w:tcBorders>
              <w:top w:val="double" w:sz="4" w:space="0" w:color="000000"/>
              <w:left w:val="single" w:sz="4" w:space="0" w:color="000000"/>
              <w:right w:val="single" w:sz="2" w:space="0" w:color="999999"/>
            </w:tcBorders>
            <w:shd w:val="clear" w:color="auto" w:fill="FFE599" w:themeFill="accent4" w:themeFillTint="66"/>
            <w:vAlign w:val="center"/>
          </w:tcPr>
          <w:p w:rsidR="009003B9" w:rsidRDefault="00722841" w:rsidP="009003B9">
            <w:pPr>
              <w:rPr>
                <w:color w:val="806000" w:themeColor="accent4" w:themeShade="80"/>
              </w:rPr>
            </w:pPr>
            <w:r w:rsidRPr="009003B9">
              <w:rPr>
                <w:b/>
                <w:color w:val="584300"/>
              </w:rPr>
              <w:t>Dictamen</w:t>
            </w:r>
            <w:r w:rsidR="009003B9">
              <w:rPr>
                <w:b/>
                <w:color w:val="584300"/>
              </w:rPr>
              <w:t>:</w:t>
            </w:r>
          </w:p>
          <w:p w:rsidR="009003B9" w:rsidRDefault="009003B9" w:rsidP="009003B9">
            <w:pPr>
              <w:rPr>
                <w:i/>
                <w:color w:val="584300"/>
              </w:rPr>
            </w:pPr>
          </w:p>
          <w:p w:rsidR="00722841" w:rsidRPr="0076400A" w:rsidRDefault="00722841" w:rsidP="009003B9">
            <w:r w:rsidRPr="009003B9">
              <w:rPr>
                <w:i/>
                <w:color w:val="584300"/>
              </w:rPr>
              <w:t xml:space="preserve">(evaluación </w:t>
            </w:r>
            <w:r w:rsidR="009003B9">
              <w:rPr>
                <w:i/>
                <w:color w:val="584300"/>
              </w:rPr>
              <w:t>a ser remitida a</w:t>
            </w:r>
            <w:r w:rsidRPr="009003B9">
              <w:rPr>
                <w:i/>
                <w:color w:val="584300"/>
              </w:rPr>
              <w:t>l autor)</w:t>
            </w:r>
          </w:p>
        </w:tc>
        <w:tc>
          <w:tcPr>
            <w:tcW w:w="4118" w:type="pct"/>
            <w:gridSpan w:val="3"/>
            <w:tcBorders>
              <w:top w:val="double" w:sz="4" w:space="0" w:color="000000"/>
              <w:left w:val="single" w:sz="2" w:space="0" w:color="999999"/>
              <w:right w:val="single" w:sz="4" w:space="0" w:color="000000"/>
            </w:tcBorders>
            <w:vAlign w:val="center"/>
          </w:tcPr>
          <w:p w:rsidR="00722841" w:rsidRDefault="00722841" w:rsidP="00871568">
            <w:pPr>
              <w:spacing w:after="120"/>
              <w:rPr>
                <w:i/>
                <w:lang w:val="es-AR"/>
              </w:rPr>
            </w:pPr>
            <w:r w:rsidRPr="00D37FC4">
              <w:rPr>
                <w:b/>
                <w:lang w:val="es-AR"/>
              </w:rPr>
              <w:t xml:space="preserve">a) </w:t>
            </w:r>
            <w:r>
              <w:rPr>
                <w:b/>
                <w:lang w:val="es-AR"/>
              </w:rPr>
              <w:t xml:space="preserve">Tema </w:t>
            </w:r>
            <w:r w:rsidRPr="00E96CA8">
              <w:rPr>
                <w:i/>
                <w:lang w:val="es-AR"/>
              </w:rPr>
              <w:t>(relevancia y originalidad)</w:t>
            </w:r>
          </w:p>
          <w:sdt>
            <w:sdtPr>
              <w:rPr>
                <w:lang w:val="es-AR"/>
              </w:rPr>
              <w:id w:val="1599519983"/>
              <w:lock w:val="sdtLocked"/>
              <w:placeholder>
                <w:docPart w:val="4B88A88C17B14691822F598C1164ECB9"/>
              </w:placeholder>
              <w:text w:multiLine="1"/>
            </w:sdtPr>
            <w:sdtEndPr/>
            <w:sdtContent>
              <w:p w:rsidR="00722841" w:rsidRPr="00D50BD5" w:rsidRDefault="002F79DA" w:rsidP="00AF5E15">
                <w:pPr>
                  <w:spacing w:after="120"/>
                  <w:rPr>
                    <w:lang w:val="es-AR"/>
                  </w:rPr>
                </w:pPr>
                <w:r>
                  <w:t>La relevancia del tema es indiscutible, tanto en el marco de los debates teór</w:t>
                </w:r>
                <w:r w:rsidR="00AF5E15">
                  <w:t xml:space="preserve">icos actuales en la Economía y </w:t>
                </w:r>
                <w:r w:rsidR="00D157E1">
                  <w:t xml:space="preserve">el </w:t>
                </w:r>
                <w:proofErr w:type="spellStart"/>
                <w:r w:rsidR="00D157E1">
                  <w:t>management</w:t>
                </w:r>
                <w:proofErr w:type="spellEnd"/>
                <w:r>
                  <w:t xml:space="preserve">, como para el campo de las políticas públicas y las estrategias empresariales. El trabajo es relativamente original en tanto el análisis arroja elementos de peso para sustentar tesis </w:t>
                </w:r>
                <w:proofErr w:type="gramStart"/>
                <w:r>
                  <w:t>generalizadas</w:t>
                </w:r>
                <w:proofErr w:type="gramEnd"/>
                <w:r>
                  <w:t xml:space="preserve"> </w:t>
                </w:r>
                <w:r w:rsidR="00AF5E15">
                  <w:t>pero</w:t>
                </w:r>
                <w:r>
                  <w:t xml:space="preserve"> poco profundizadas, tal como señala el autor en los antecedentes, </w:t>
                </w:r>
                <w:r w:rsidR="00AF5E15">
                  <w:t xml:space="preserve">y </w:t>
                </w:r>
                <w:r>
                  <w:t>elementos vinculados a aspectos específicos de una firma nacional. Est</w:t>
                </w:r>
                <w:r w:rsidR="00D157E1">
                  <w:t>a</w:t>
                </w:r>
                <w:r>
                  <w:t xml:space="preserve"> </w:t>
                </w:r>
                <w:r w:rsidR="00D157E1">
                  <w:t>clase de resultados es propia</w:t>
                </w:r>
                <w:r>
                  <w:t xml:space="preserve"> del </w:t>
                </w:r>
                <w:r w:rsidR="00175515">
                  <w:t xml:space="preserve">tipo de </w:t>
                </w:r>
                <w:r>
                  <w:t>abordaje metodológico propuesto</w:t>
                </w:r>
                <w:r w:rsidR="00175515">
                  <w:t>, cada vez más difundido en el campo de inscripción del trabajo,</w:t>
                </w:r>
                <w:r>
                  <w:t xml:space="preserve"> pero entendemos que en este caso enriquecen los debates actuales sobre el tema.</w:t>
                </w:r>
              </w:p>
            </w:sdtContent>
          </w:sdt>
        </w:tc>
      </w:tr>
      <w:tr w:rsidR="009003B9" w:rsidRPr="0076400A" w:rsidTr="00A83B1E">
        <w:trPr>
          <w:trHeight w:val="45"/>
          <w:jc w:val="center"/>
        </w:trPr>
        <w:tc>
          <w:tcPr>
            <w:tcW w:w="882" w:type="pct"/>
            <w:vMerge/>
            <w:tcBorders>
              <w:left w:val="single" w:sz="4" w:space="0" w:color="000000"/>
              <w:right w:val="single" w:sz="2" w:space="0" w:color="999999"/>
            </w:tcBorders>
            <w:shd w:val="clear" w:color="auto" w:fill="FFE599" w:themeFill="accent4" w:themeFillTint="66"/>
            <w:vAlign w:val="center"/>
          </w:tcPr>
          <w:p w:rsidR="00722841" w:rsidRPr="0076400A" w:rsidRDefault="00722841" w:rsidP="00EA16CB"/>
        </w:tc>
        <w:tc>
          <w:tcPr>
            <w:tcW w:w="4118" w:type="pct"/>
            <w:gridSpan w:val="3"/>
            <w:tcBorders>
              <w:top w:val="single" w:sz="2" w:space="0" w:color="999999"/>
              <w:left w:val="single" w:sz="2" w:space="0" w:color="999999"/>
              <w:right w:val="single" w:sz="4" w:space="0" w:color="000000"/>
            </w:tcBorders>
            <w:vAlign w:val="center"/>
          </w:tcPr>
          <w:p w:rsidR="00722841" w:rsidRPr="00944200" w:rsidRDefault="00722841" w:rsidP="0063529B">
            <w:pPr>
              <w:spacing w:after="120"/>
              <w:rPr>
                <w:i/>
              </w:rPr>
            </w:pPr>
            <w:r>
              <w:rPr>
                <w:b/>
              </w:rPr>
              <w:t>b</w:t>
            </w:r>
            <w:r w:rsidRPr="00E96CA8">
              <w:rPr>
                <w:b/>
              </w:rPr>
              <w:t>) Contribución a la historiografía de referencia</w:t>
            </w:r>
            <w:r>
              <w:t xml:space="preserve"> </w:t>
            </w:r>
            <w:r w:rsidRPr="00FE4B0F">
              <w:rPr>
                <w:i/>
              </w:rPr>
              <w:t>(debate en que se inscribe</w:t>
            </w:r>
            <w:r>
              <w:rPr>
                <w:i/>
              </w:rPr>
              <w:t>, aporte que realiza</w:t>
            </w:r>
            <w:r w:rsidRPr="00FE4B0F">
              <w:rPr>
                <w:i/>
              </w:rPr>
              <w:t>)</w:t>
            </w:r>
          </w:p>
          <w:sdt>
            <w:sdtPr>
              <w:id w:val="-1353098011"/>
              <w:lock w:val="sdtLocked"/>
              <w:placeholder>
                <w:docPart w:val="7094ED58F828480BB73E4CC58B96AF50"/>
              </w:placeholder>
              <w:text w:multiLine="1"/>
            </w:sdtPr>
            <w:sdtEndPr/>
            <w:sdtContent>
              <w:p w:rsidR="00722841" w:rsidRPr="0076400A" w:rsidRDefault="002F79DA" w:rsidP="00D157E1">
                <w:pPr>
                  <w:spacing w:after="120"/>
                </w:pPr>
                <w:r>
                  <w:t xml:space="preserve">Los principales aportes que detectamos </w:t>
                </w:r>
                <w:r w:rsidR="00B5256B">
                  <w:t>tienen que ver con</w:t>
                </w:r>
                <w:r w:rsidR="003671AB">
                  <w:t xml:space="preserve"> lo siguiente</w:t>
                </w:r>
                <w:r w:rsidR="00B5256B">
                  <w:t>:</w:t>
                </w:r>
                <w:r w:rsidR="00B5256B">
                  <w:br/>
                  <w:t>- El registro y análisis de la variedad e intensidad de los cambios ocurridos en una unidad productiva de intangibles con expectativas de internacionalización, a lo largo de su trayectoria en una economía emergente.</w:t>
                </w:r>
                <w:r w:rsidR="00B5256B">
                  <w:br/>
                  <w:t>- Los elementos empíricos que provee para comprender la relación crecimiento empresarial-extranjerización, trascendiendo las explicaciones de la extranjerización debida a estrictas necesidades financieras. En este sentido es oportuna la vinculación teórica finalmente establecida entre desarrollo de capacidades empresariales y proceso de extranjerización.</w:t>
                </w:r>
                <w:r w:rsidR="00B5256B">
                  <w:br/>
                  <w:t>- El registro de los elementos de motivación y visión empresarial presentes en un proceso de extranjerización de estas características a nivel local. En cuanto a ello es oportuna también la relación establecida en el análisis entre la cultura organizacional de la empresa y el devenir del proceso de extranjeriza</w:t>
                </w:r>
                <w:r w:rsidR="00D157E1">
                  <w:t>ción.</w:t>
                </w:r>
                <w:r w:rsidR="00D157E1">
                  <w:br/>
                  <w:t>- El señalamiento</w:t>
                </w:r>
                <w:r w:rsidR="00B5256B">
                  <w:t xml:space="preserve"> de las debilidades de la política pública sectorial en relación con los procesos de extranjerización de empresas de base tecnológica.</w:t>
                </w:r>
              </w:p>
            </w:sdtContent>
          </w:sdt>
        </w:tc>
      </w:tr>
      <w:tr w:rsidR="009003B9" w:rsidRPr="0076400A" w:rsidTr="00A83B1E">
        <w:trPr>
          <w:trHeight w:val="45"/>
          <w:jc w:val="center"/>
        </w:trPr>
        <w:tc>
          <w:tcPr>
            <w:tcW w:w="882" w:type="pct"/>
            <w:vMerge/>
            <w:tcBorders>
              <w:left w:val="single" w:sz="4" w:space="0" w:color="000000"/>
              <w:right w:val="single" w:sz="2" w:space="0" w:color="999999"/>
            </w:tcBorders>
            <w:shd w:val="clear" w:color="auto" w:fill="FFE599" w:themeFill="accent4" w:themeFillTint="66"/>
            <w:vAlign w:val="center"/>
          </w:tcPr>
          <w:p w:rsidR="00722841" w:rsidRPr="0076400A" w:rsidRDefault="00722841" w:rsidP="00EA16CB"/>
        </w:tc>
        <w:tc>
          <w:tcPr>
            <w:tcW w:w="4118" w:type="pct"/>
            <w:gridSpan w:val="3"/>
            <w:tcBorders>
              <w:top w:val="single" w:sz="2" w:space="0" w:color="999999"/>
              <w:left w:val="single" w:sz="2" w:space="0" w:color="999999"/>
              <w:right w:val="single" w:sz="4" w:space="0" w:color="000000"/>
            </w:tcBorders>
            <w:vAlign w:val="center"/>
          </w:tcPr>
          <w:p w:rsidR="00722841" w:rsidRPr="00E96CA8" w:rsidRDefault="00722841" w:rsidP="0063529B">
            <w:pPr>
              <w:spacing w:after="120"/>
              <w:rPr>
                <w:b/>
                <w:i/>
              </w:rPr>
            </w:pPr>
            <w:r>
              <w:rPr>
                <w:b/>
              </w:rPr>
              <w:t>c</w:t>
            </w:r>
            <w:r w:rsidRPr="00D37FC4">
              <w:rPr>
                <w:b/>
              </w:rPr>
              <w:t>) Metodología y enfoque</w:t>
            </w:r>
            <w:r>
              <w:rPr>
                <w:b/>
              </w:rPr>
              <w:t xml:space="preserve"> </w:t>
            </w:r>
            <w:r w:rsidRPr="00E96CA8">
              <w:rPr>
                <w:i/>
              </w:rPr>
              <w:t>(adecuación al tema, ajuste entre hipótesis y conclusiones)</w:t>
            </w:r>
          </w:p>
          <w:sdt>
            <w:sdtPr>
              <w:id w:val="-316886374"/>
              <w:lock w:val="sdtLocked"/>
              <w:text w:multiLine="1"/>
            </w:sdtPr>
            <w:sdtEndPr/>
            <w:sdtContent>
              <w:p w:rsidR="00722841" w:rsidRPr="0076400A" w:rsidRDefault="0066152C" w:rsidP="003671AB">
                <w:pPr>
                  <w:spacing w:after="120"/>
                </w:pPr>
                <w:r>
                  <w:t xml:space="preserve">La metodología elegida es pertinente en relación </w:t>
                </w:r>
                <w:r w:rsidR="00D157E1">
                  <w:t>con</w:t>
                </w:r>
                <w:r>
                  <w:t xml:space="preserve"> los objetivos de la investigación, fundamentalmente en su carácter descriptivo. En esta dirección, </w:t>
                </w:r>
                <w:r w:rsidR="00EE517B">
                  <w:t xml:space="preserve">es valorable la elección de una metodología cualitativa para el estudio del problema, y </w:t>
                </w:r>
                <w:r>
                  <w:t xml:space="preserve">la explicación del marco metodológico es escueta pero suficiente para </w:t>
                </w:r>
                <w:r w:rsidR="003671AB">
                  <w:t>respaldar la</w:t>
                </w:r>
                <w:r>
                  <w:t xml:space="preserve"> riqueza descriptiva </w:t>
                </w:r>
                <w:r w:rsidR="003671AB">
                  <w:t>d</w:t>
                </w:r>
                <w:r>
                  <w:t xml:space="preserve">el análisis. </w:t>
                </w:r>
                <w:r w:rsidR="00F70881">
                  <w:br/>
                </w:r>
                <w:r>
                  <w:t xml:space="preserve">El </w:t>
                </w:r>
                <w:r w:rsidR="003671AB">
                  <w:t>estudio</w:t>
                </w:r>
                <w:r>
                  <w:t xml:space="preserve"> del caso recupera apropiadamente la mayoría de los elementos empíricos que sustentan la hipótesis establecida en primera instancia. </w:t>
                </w:r>
                <w:r w:rsidR="00F70881">
                  <w:t>De cualquier manera resulta necesario</w:t>
                </w:r>
                <w:r w:rsidR="00D157E1">
                  <w:t>,</w:t>
                </w:r>
                <w:r w:rsidR="00F70881">
                  <w:t xml:space="preserve"> para dimensionar cabalmente el esquema de análisis y los resultados obtenidos</w:t>
                </w:r>
                <w:r w:rsidR="00D157E1">
                  <w:t>,</w:t>
                </w:r>
                <w:r w:rsidR="00F70881">
                  <w:t xml:space="preserve"> definir explícitamente conceptos clave del análisis</w:t>
                </w:r>
                <w:r w:rsidR="00D157E1">
                  <w:t xml:space="preserve"> (al menos de manera operativa)</w:t>
                </w:r>
                <w:r w:rsidR="00F70881">
                  <w:t xml:space="preserve">: </w:t>
                </w:r>
                <w:r w:rsidR="00F70881">
                  <w:lastRenderedPageBreak/>
                  <w:t>crecimiento, extranjerización, tecnólogos (tal como bien lo hace el autor con el concepto “empresa dinámica de base tecnológica”).</w:t>
                </w:r>
              </w:p>
            </w:sdtContent>
          </w:sdt>
        </w:tc>
      </w:tr>
      <w:tr w:rsidR="009003B9" w:rsidRPr="0076400A" w:rsidTr="00A83B1E">
        <w:trPr>
          <w:trHeight w:val="178"/>
          <w:jc w:val="center"/>
        </w:trPr>
        <w:tc>
          <w:tcPr>
            <w:tcW w:w="882" w:type="pct"/>
            <w:vMerge/>
            <w:tcBorders>
              <w:left w:val="single" w:sz="4" w:space="0" w:color="000000"/>
              <w:right w:val="single" w:sz="2" w:space="0" w:color="999999"/>
            </w:tcBorders>
            <w:shd w:val="clear" w:color="auto" w:fill="FFE599" w:themeFill="accent4" w:themeFillTint="66"/>
            <w:vAlign w:val="center"/>
          </w:tcPr>
          <w:p w:rsidR="00722841" w:rsidRPr="0076400A" w:rsidRDefault="00722841" w:rsidP="00EA16CB"/>
        </w:tc>
        <w:tc>
          <w:tcPr>
            <w:tcW w:w="4118" w:type="pct"/>
            <w:gridSpan w:val="3"/>
            <w:tcBorders>
              <w:top w:val="single" w:sz="2" w:space="0" w:color="999999"/>
              <w:left w:val="single" w:sz="2" w:space="0" w:color="999999"/>
              <w:right w:val="single" w:sz="4" w:space="0" w:color="000000"/>
            </w:tcBorders>
            <w:vAlign w:val="center"/>
          </w:tcPr>
          <w:p w:rsidR="00722841" w:rsidRPr="001C7882" w:rsidRDefault="00722841" w:rsidP="00727E71">
            <w:pPr>
              <w:spacing w:after="120"/>
              <w:jc w:val="both"/>
            </w:pPr>
            <w:r w:rsidRPr="00CD5ABF">
              <w:rPr>
                <w:b/>
              </w:rPr>
              <w:t>d) Fuentes, material empírico, bibliográfico y de referencia utilizados</w:t>
            </w:r>
            <w:r w:rsidRPr="00061BAC">
              <w:t xml:space="preserve"> </w:t>
            </w:r>
            <w:r w:rsidRPr="006B1CC5">
              <w:rPr>
                <w:i/>
              </w:rPr>
              <w:t>(</w:t>
            </w:r>
            <w:r>
              <w:rPr>
                <w:i/>
              </w:rPr>
              <w:t xml:space="preserve">suficiencia, </w:t>
            </w:r>
            <w:r w:rsidRPr="006B1CC5">
              <w:rPr>
                <w:i/>
              </w:rPr>
              <w:t>pertinencia, tratamiento)</w:t>
            </w:r>
          </w:p>
          <w:sdt>
            <w:sdtPr>
              <w:id w:val="1676603310"/>
              <w:lock w:val="sdtLocked"/>
              <w:text w:multiLine="1"/>
            </w:sdtPr>
            <w:sdtEndPr/>
            <w:sdtContent>
              <w:p w:rsidR="00722841" w:rsidRPr="0076400A" w:rsidRDefault="00FE1E5B" w:rsidP="00D157E1">
                <w:pPr>
                  <w:spacing w:after="120"/>
                </w:pPr>
                <w:r w:rsidRPr="00FE1E5B">
                  <w:t>La bibliografía de referencia es pertinente y suficiente para el análisis del caso, si bien sugerimos revisar y en lo posible incorporar material referido a desarrollo de capacidades y diversos aspectos relevantes de los aglomerados industriales de producción de software</w:t>
                </w:r>
                <w:r w:rsidR="00513181">
                  <w:t xml:space="preserve"> (en especial </w:t>
                </w:r>
                <w:r w:rsidR="00D157E1">
                  <w:t xml:space="preserve">sobre </w:t>
                </w:r>
                <w:r w:rsidR="00513181">
                  <w:t>la relevancia de la calificación de los RRHH y las vinculaciones con el cliente</w:t>
                </w:r>
                <w:r w:rsidR="00F051D3">
                  <w:t xml:space="preserve"> que aparecen más desdibujados conceptualmente si bien destacados a nivel discursivo, que otros elementos del análisis</w:t>
                </w:r>
                <w:r w:rsidR="00513181">
                  <w:t>)</w:t>
                </w:r>
                <w:r w:rsidRPr="00FE1E5B">
                  <w:t xml:space="preserve">: </w:t>
                </w:r>
                <w:proofErr w:type="spellStart"/>
                <w:r w:rsidRPr="00FE1E5B">
                  <w:t>Carattoli</w:t>
                </w:r>
                <w:proofErr w:type="spellEnd"/>
                <w:r w:rsidRPr="00FE1E5B">
                  <w:t xml:space="preserve">, </w:t>
                </w:r>
                <w:proofErr w:type="spellStart"/>
                <w:r w:rsidRPr="00FE1E5B">
                  <w:t>D’Annunzio</w:t>
                </w:r>
                <w:proofErr w:type="spellEnd"/>
                <w:r w:rsidRPr="00FE1E5B">
                  <w:t xml:space="preserve"> y </w:t>
                </w:r>
                <w:proofErr w:type="spellStart"/>
                <w:r w:rsidRPr="00FE1E5B">
                  <w:t>Dupleix</w:t>
                </w:r>
                <w:proofErr w:type="spellEnd"/>
                <w:r w:rsidRPr="00FE1E5B">
                  <w:t xml:space="preserve"> (2013), Proceso de desarrollo de capacidades dinámicas en pequeñas y medianas empresas de software, Revista Pymes, Innovación y Desarrollo, Vol. 1, No. 3; </w:t>
                </w:r>
                <w:proofErr w:type="spellStart"/>
                <w:r w:rsidRPr="00FE1E5B">
                  <w:t>Uriona</w:t>
                </w:r>
                <w:proofErr w:type="spellEnd"/>
                <w:r w:rsidRPr="00FE1E5B">
                  <w:t xml:space="preserve">, </w:t>
                </w:r>
                <w:proofErr w:type="spellStart"/>
                <w:r w:rsidRPr="00FE1E5B">
                  <w:t>Morero</w:t>
                </w:r>
                <w:proofErr w:type="spellEnd"/>
                <w:r w:rsidRPr="00FE1E5B">
                  <w:t xml:space="preserve"> y </w:t>
                </w:r>
                <w:proofErr w:type="spellStart"/>
                <w:r w:rsidRPr="00FE1E5B">
                  <w:t>Borrastero</w:t>
                </w:r>
                <w:proofErr w:type="spellEnd"/>
                <w:r w:rsidRPr="00FE1E5B">
                  <w:t xml:space="preserve"> (2013), ‘</w:t>
                </w:r>
                <w:proofErr w:type="spellStart"/>
                <w:r w:rsidRPr="00FE1E5B">
                  <w:t>Catching</w:t>
                </w:r>
                <w:proofErr w:type="spellEnd"/>
                <w:r w:rsidRPr="00FE1E5B">
                  <w:t xml:space="preserve"> up’ en Servicios Intensivos en conocimiento: </w:t>
                </w:r>
                <w:r w:rsidR="00D157E1">
                  <w:t>e</w:t>
                </w:r>
                <w:r w:rsidRPr="00FE1E5B">
                  <w:t>l caso de la producción de software y servicios informáticos de Argentina y Brasil, Revista Iberoamericana de Ciencia, Tecnología y Sociedad, Vol. 8, No. 24; Motta et. al. (2011), Importancia de la capacitación del factor trabajo en las potencialidades de cambio tecnológico en la industria del Software, Ponencia presentada en la XVI Reunión Anual de la Red Pymes Mercosur</w:t>
                </w:r>
                <w:r>
                  <w:t>.</w:t>
                </w:r>
                <w:r w:rsidRPr="00FE1E5B">
                  <w:br/>
                  <w:t>El tratamiento del material empírico es apropiado en relación con el alcance del análisis propuesto, y la estructuración de las citas y comentarios de la perspectiva de los actores es muy prolija.</w:t>
                </w:r>
              </w:p>
            </w:sdtContent>
          </w:sdt>
        </w:tc>
      </w:tr>
      <w:tr w:rsidR="009003B9" w:rsidRPr="0076400A" w:rsidTr="00A83B1E">
        <w:trPr>
          <w:trHeight w:val="177"/>
          <w:jc w:val="center"/>
        </w:trPr>
        <w:tc>
          <w:tcPr>
            <w:tcW w:w="882" w:type="pct"/>
            <w:vMerge/>
            <w:tcBorders>
              <w:left w:val="single" w:sz="4" w:space="0" w:color="000000"/>
              <w:right w:val="single" w:sz="2" w:space="0" w:color="999999"/>
            </w:tcBorders>
            <w:shd w:val="clear" w:color="auto" w:fill="FFE599" w:themeFill="accent4" w:themeFillTint="66"/>
            <w:vAlign w:val="center"/>
          </w:tcPr>
          <w:p w:rsidR="00722841" w:rsidRPr="0076400A" w:rsidRDefault="00722841" w:rsidP="00EA16CB"/>
        </w:tc>
        <w:tc>
          <w:tcPr>
            <w:tcW w:w="4118" w:type="pct"/>
            <w:gridSpan w:val="3"/>
            <w:tcBorders>
              <w:top w:val="single" w:sz="2" w:space="0" w:color="999999"/>
              <w:left w:val="single" w:sz="2" w:space="0" w:color="999999"/>
              <w:right w:val="single" w:sz="4" w:space="0" w:color="000000"/>
            </w:tcBorders>
            <w:vAlign w:val="center"/>
          </w:tcPr>
          <w:p w:rsidR="00722841" w:rsidRPr="00D37FC4" w:rsidRDefault="00722841" w:rsidP="008E449C">
            <w:pPr>
              <w:spacing w:after="120"/>
              <w:rPr>
                <w:b/>
              </w:rPr>
            </w:pPr>
            <w:r w:rsidRPr="00D37FC4">
              <w:rPr>
                <w:b/>
              </w:rPr>
              <w:t xml:space="preserve">e) </w:t>
            </w:r>
            <w:r>
              <w:rPr>
                <w:b/>
              </w:rPr>
              <w:t>E</w:t>
            </w:r>
            <w:r w:rsidRPr="00D37FC4">
              <w:rPr>
                <w:b/>
              </w:rPr>
              <w:t>xposición</w:t>
            </w:r>
            <w:r>
              <w:rPr>
                <w:b/>
              </w:rPr>
              <w:t xml:space="preserve"> </w:t>
            </w:r>
            <w:r w:rsidRPr="00CD5ABF">
              <w:rPr>
                <w:i/>
              </w:rPr>
              <w:t>(claridad de redacción, coherencia de la estructura, consistencia en la argumentación)</w:t>
            </w:r>
          </w:p>
          <w:sdt>
            <w:sdtPr>
              <w:rPr>
                <w:lang w:val="es-AR"/>
              </w:rPr>
              <w:id w:val="-1626914601"/>
              <w:lock w:val="sdtLocked"/>
              <w:text w:multiLine="1"/>
            </w:sdtPr>
            <w:sdtEndPr/>
            <w:sdtContent>
              <w:p w:rsidR="00722841" w:rsidRPr="00D37FC4" w:rsidRDefault="00761D6A" w:rsidP="00953052">
                <w:pPr>
                  <w:spacing w:after="120"/>
                </w:pPr>
                <w:r w:rsidRPr="00761D6A">
                  <w:rPr>
                    <w:lang w:val="es-AR"/>
                  </w:rPr>
                  <w:t>A nivel de la estructura del artículo observamos</w:t>
                </w:r>
                <w:r w:rsidR="0034748F">
                  <w:t xml:space="preserve"> lo siguiente</w:t>
                </w:r>
                <w:r w:rsidRPr="00761D6A">
                  <w:rPr>
                    <w:lang w:val="es-AR"/>
                  </w:rPr>
                  <w:t>:</w:t>
                </w:r>
                <w:r w:rsidRPr="00761D6A">
                  <w:rPr>
                    <w:lang w:val="es-AR"/>
                  </w:rPr>
                  <w:br/>
                  <w:t>- Apreciaría</w:t>
                </w:r>
                <w:proofErr w:type="spellStart"/>
                <w:r w:rsidR="0034748F">
                  <w:t>mos</w:t>
                </w:r>
                <w:proofErr w:type="spellEnd"/>
                <w:r w:rsidRPr="00761D6A">
                  <w:rPr>
                    <w:lang w:val="es-AR"/>
                  </w:rPr>
                  <w:t xml:space="preserve"> que la Introducción asumiera un título que exprese con mayor precisión lo que se trata al interior del apartado. No es incorrecto el título actual, ni determinante la observación para la calidad general del trabajo, pero optimizaría el nivel del artículo no quitarle relevancia con un título tan general a un contenido que sí la tiene, como lo son los antecedentes en todo artículo de investigación. En rigor, éstos comienzan en el 2° párrafo de la página 4 y los párrafos anteriores corresponden estrictamente a una Introducción clásica, pero se trata del contenido más relevante del apartado en vistas de que el autor ha optado (acertadamente en este caso) por no desarrollar un marco teórico separado del análisis, sino que el marco es teórico-metodológico y los conceptos clave aparecen a lo largo del análisis.  En virtud de estas mismas apreciaciones, facilitaría la lectura que los objetivos estuvieran al comienzo y no al final de este primer segmento, considerando además que en el </w:t>
                </w:r>
                <w:proofErr w:type="spellStart"/>
                <w:r w:rsidRPr="00761D6A">
                  <w:rPr>
                    <w:lang w:val="es-AR"/>
                  </w:rPr>
                  <w:t>abstract</w:t>
                </w:r>
                <w:proofErr w:type="spellEnd"/>
                <w:r w:rsidRPr="00761D6A">
                  <w:rPr>
                    <w:lang w:val="es-AR"/>
                  </w:rPr>
                  <w:t xml:space="preserve"> aparecen subsumidos en el planteo general. Por último, en relación con los objetivos, sugerimos enfatizar cuál de los dos planteados es prioritario para el autor, dado que observamos cierto desbalance en el análisis entre el objetivo descriptivo y el explicativo, a favor del primero. </w:t>
                </w:r>
                <w:r w:rsidRPr="00761D6A">
                  <w:rPr>
                    <w:lang w:val="es-AR"/>
                  </w:rPr>
                  <w:br/>
                  <w:t>- En el Análisis</w:t>
                </w:r>
                <w:r>
                  <w:rPr>
                    <w:lang w:val="es-AR"/>
                  </w:rPr>
                  <w:t xml:space="preserve">, </w:t>
                </w:r>
                <w:r>
                  <w:t>enfatiza</w:t>
                </w:r>
                <w:r w:rsidRPr="00761D6A">
                  <w:rPr>
                    <w:lang w:val="es-AR"/>
                  </w:rPr>
                  <w:t xml:space="preserve">r que la comparación </w:t>
                </w:r>
                <w:r>
                  <w:t xml:space="preserve">implícita </w:t>
                </w:r>
                <w:r w:rsidRPr="00761D6A">
                  <w:rPr>
                    <w:lang w:val="es-AR"/>
                  </w:rPr>
                  <w:t xml:space="preserve">que sustenta la particularidad del caso es </w:t>
                </w:r>
                <w:r>
                  <w:t xml:space="preserve">entre sectores de base tecnológica y </w:t>
                </w:r>
                <w:r w:rsidRPr="00761D6A">
                  <w:rPr>
                    <w:lang w:val="es-AR"/>
                  </w:rPr>
                  <w:t>sectores industriales tradicionales</w:t>
                </w:r>
                <w:r>
                  <w:t xml:space="preserve">, para que no aparezcan debilitadas ni sobreestimadas las potencialidades de generalización que albergan los resultados del estudio. </w:t>
                </w:r>
                <w:r w:rsidRPr="00761D6A">
                  <w:rPr>
                    <w:lang w:val="es-AR"/>
                  </w:rPr>
                  <w:br/>
                  <w:t>- Las “conclusiones” (presentes como “Comentarios finales”) no aportan sustantivamente al trabajo, pero los elementos relevantes en relación con el problema de investigación están presentes en los apartados de Análisis del caso. Sugerimos integrar el primer párrafo de los Comentarios finales en el apartado metodológico, puesto que se trata de un señalamiento relevante en ese sentido y no de una conclusión producto del análisis. El segundo párrafo no merece mayores observaciones. En el tercer párrafo no se compre</w:t>
                </w:r>
                <w:r w:rsidR="00953052">
                  <w:rPr>
                    <w:lang w:val="es-AR"/>
                  </w:rPr>
                  <w:t xml:space="preserve">nde lo que el autor intenta </w:t>
                </w:r>
                <w:r w:rsidR="00953052">
                  <w:t>plantear</w:t>
                </w:r>
                <w:r w:rsidRPr="00761D6A">
                  <w:rPr>
                    <w:lang w:val="es-AR"/>
                  </w:rPr>
                  <w:t>, es imprescindible aclararlo.</w:t>
                </w:r>
                <w:r w:rsidRPr="00761D6A">
                  <w:rPr>
                    <w:lang w:val="es-AR"/>
                  </w:rPr>
                  <w:br/>
                </w:r>
                <w:r w:rsidRPr="00761D6A">
                  <w:rPr>
                    <w:lang w:val="es-AR"/>
                  </w:rPr>
                  <w:br/>
                  <w:t xml:space="preserve">La redacción en general es buena. Hay pasajes que resulta necesario corregir o mejorar (señalados en amarillo en el texto original). </w:t>
                </w:r>
                <w:r w:rsidRPr="00761D6A">
                  <w:rPr>
                    <w:lang w:val="es-AR"/>
                  </w:rPr>
                  <w:br/>
                </w:r>
                <w:r w:rsidRPr="00761D6A">
                  <w:rPr>
                    <w:lang w:val="es-AR"/>
                  </w:rPr>
                  <w:br/>
                  <w:t>Siguiendo lo comentado en los apartados anteriores de la evaluación, la argumentación es consistente, si bien es necesario mejorar los aspectos</w:t>
                </w:r>
                <w:r w:rsidR="00953052">
                  <w:t xml:space="preserve"> expositivos</w:t>
                </w:r>
                <w:r w:rsidRPr="00761D6A">
                  <w:rPr>
                    <w:lang w:val="es-AR"/>
                  </w:rPr>
                  <w:t xml:space="preserve"> aquí señalados.</w:t>
                </w:r>
              </w:p>
            </w:sdtContent>
          </w:sdt>
        </w:tc>
      </w:tr>
      <w:tr w:rsidR="009003B9" w:rsidRPr="0076400A" w:rsidTr="00A83B1E">
        <w:trPr>
          <w:trHeight w:val="244"/>
          <w:jc w:val="center"/>
        </w:trPr>
        <w:tc>
          <w:tcPr>
            <w:tcW w:w="882" w:type="pct"/>
            <w:vMerge/>
            <w:tcBorders>
              <w:left w:val="single" w:sz="4" w:space="0" w:color="000000"/>
              <w:bottom w:val="double" w:sz="4" w:space="0" w:color="000000"/>
              <w:right w:val="single" w:sz="2" w:space="0" w:color="999999"/>
            </w:tcBorders>
            <w:shd w:val="clear" w:color="auto" w:fill="FFE599" w:themeFill="accent4" w:themeFillTint="66"/>
            <w:vAlign w:val="center"/>
          </w:tcPr>
          <w:p w:rsidR="00722841" w:rsidRPr="0076400A" w:rsidRDefault="00722841" w:rsidP="00EA16CB"/>
        </w:tc>
        <w:tc>
          <w:tcPr>
            <w:tcW w:w="4118" w:type="pct"/>
            <w:gridSpan w:val="3"/>
            <w:tcBorders>
              <w:top w:val="single" w:sz="2" w:space="0" w:color="999999"/>
              <w:left w:val="single" w:sz="2" w:space="0" w:color="999999"/>
              <w:bottom w:val="double" w:sz="4" w:space="0" w:color="000000"/>
              <w:right w:val="single" w:sz="4" w:space="0" w:color="000000"/>
            </w:tcBorders>
            <w:vAlign w:val="center"/>
          </w:tcPr>
          <w:p w:rsidR="00722841" w:rsidRPr="00CD5ABF" w:rsidRDefault="007E48D2" w:rsidP="00722841">
            <w:pPr>
              <w:spacing w:after="120"/>
              <w:rPr>
                <w:b/>
              </w:rPr>
            </w:pPr>
            <w:r>
              <w:rPr>
                <w:b/>
              </w:rPr>
              <w:t>f</w:t>
            </w:r>
            <w:r w:rsidR="00722841" w:rsidRPr="00CD5ABF">
              <w:rPr>
                <w:b/>
              </w:rPr>
              <w:t xml:space="preserve">) Observaciones y cambios a realizar </w:t>
            </w:r>
          </w:p>
          <w:sdt>
            <w:sdtPr>
              <w:id w:val="-1250733603"/>
              <w:lock w:val="sdtLocked"/>
              <w:text w:multiLine="1"/>
            </w:sdtPr>
            <w:sdtEndPr/>
            <w:sdtContent>
              <w:p w:rsidR="00722841" w:rsidRPr="0076400A" w:rsidRDefault="00B5256B" w:rsidP="004F4844">
                <w:pPr>
                  <w:spacing w:after="120"/>
                </w:pPr>
                <w:r>
                  <w:t xml:space="preserve">El trabajo es fundamentalmente descriptivo, con ambiciones explicativas que se cumplen parcialmente. </w:t>
                </w:r>
                <w:r w:rsidR="00706355">
                  <w:t xml:space="preserve">Si el análisis ha habilitado reflexiones respecto al problema de investigación que no estén explicitadas en el texto, recomendamos incorporarlas aunque se trate de ideas preliminares, reduciendo en caso necesario los elementos descriptivos en los dos primeros </w:t>
                </w:r>
                <w:r w:rsidR="00706355">
                  <w:lastRenderedPageBreak/>
                  <w:t>apartados del análisis para cumplir con la extensión requerida.</w:t>
                </w:r>
                <w:r w:rsidR="004F4844">
                  <w:br/>
                  <w:t>Sugerimos realizar</w:t>
                </w:r>
                <w:r w:rsidR="0034748F">
                  <w:t xml:space="preserve"> el resto de</w:t>
                </w:r>
                <w:r w:rsidR="004F4844">
                  <w:t xml:space="preserve"> los cambios señalados en los apartados anteriores para la publicación del artículo.</w:t>
                </w:r>
              </w:p>
            </w:sdtContent>
          </w:sdt>
        </w:tc>
      </w:tr>
      <w:tr w:rsidR="00A83B1E" w:rsidRPr="00D50BD5" w:rsidTr="00A83B1E">
        <w:trPr>
          <w:trHeight w:val="80"/>
          <w:jc w:val="center"/>
        </w:trPr>
        <w:tc>
          <w:tcPr>
            <w:tcW w:w="882" w:type="pct"/>
            <w:vMerge w:val="restart"/>
            <w:tcBorders>
              <w:top w:val="double" w:sz="4" w:space="0" w:color="000000"/>
              <w:left w:val="single" w:sz="4" w:space="0" w:color="000000"/>
              <w:right w:val="single" w:sz="2" w:space="0" w:color="999999"/>
            </w:tcBorders>
            <w:shd w:val="clear" w:color="auto" w:fill="A8D08D" w:themeFill="accent6" w:themeFillTint="99"/>
            <w:vAlign w:val="center"/>
          </w:tcPr>
          <w:p w:rsidR="00A83B1E" w:rsidRDefault="00A83B1E" w:rsidP="009003B9">
            <w:pPr>
              <w:rPr>
                <w:b/>
                <w:color w:val="584300"/>
              </w:rPr>
            </w:pPr>
            <w:r>
              <w:rPr>
                <w:b/>
                <w:color w:val="584300"/>
              </w:rPr>
              <w:lastRenderedPageBreak/>
              <w:t>O</w:t>
            </w:r>
            <w:r w:rsidRPr="009003B9">
              <w:rPr>
                <w:b/>
                <w:color w:val="584300"/>
              </w:rPr>
              <w:t xml:space="preserve">bservaciones </w:t>
            </w:r>
            <w:r>
              <w:rPr>
                <w:b/>
                <w:color w:val="584300"/>
              </w:rPr>
              <w:t>para e</w:t>
            </w:r>
            <w:r w:rsidRPr="009003B9">
              <w:rPr>
                <w:b/>
                <w:color w:val="584300"/>
              </w:rPr>
              <w:t>l Comité Editori</w:t>
            </w:r>
            <w:r>
              <w:rPr>
                <w:b/>
                <w:color w:val="584300"/>
              </w:rPr>
              <w:t xml:space="preserve">al: </w:t>
            </w:r>
          </w:p>
          <w:p w:rsidR="00A83B1E" w:rsidRDefault="00A83B1E" w:rsidP="009003B9">
            <w:pPr>
              <w:rPr>
                <w:b/>
                <w:color w:val="584300"/>
              </w:rPr>
            </w:pPr>
          </w:p>
          <w:p w:rsidR="00A83B1E" w:rsidRPr="009003B9" w:rsidRDefault="00A83B1E" w:rsidP="009B0B52">
            <w:pPr>
              <w:rPr>
                <w:color w:val="584300"/>
              </w:rPr>
            </w:pPr>
            <w:r w:rsidRPr="009003B9">
              <w:rPr>
                <w:i/>
                <w:color w:val="584300"/>
              </w:rPr>
              <w:t>(</w:t>
            </w:r>
            <w:r>
              <w:rPr>
                <w:i/>
                <w:color w:val="584300"/>
              </w:rPr>
              <w:t>comentarios no enviados a</w:t>
            </w:r>
            <w:r w:rsidRPr="009003B9">
              <w:rPr>
                <w:i/>
                <w:color w:val="584300"/>
              </w:rPr>
              <w:t>l autor)</w:t>
            </w:r>
          </w:p>
        </w:tc>
        <w:tc>
          <w:tcPr>
            <w:tcW w:w="4118" w:type="pct"/>
            <w:gridSpan w:val="3"/>
            <w:tcBorders>
              <w:top w:val="double" w:sz="4" w:space="0" w:color="000000"/>
              <w:left w:val="single" w:sz="2" w:space="0" w:color="999999"/>
              <w:right w:val="single" w:sz="4" w:space="0" w:color="000000"/>
            </w:tcBorders>
            <w:vAlign w:val="center"/>
          </w:tcPr>
          <w:p w:rsidR="00A83B1E" w:rsidRPr="00CD5ABF" w:rsidRDefault="00A83B1E" w:rsidP="00E44B4D">
            <w:pPr>
              <w:spacing w:after="120"/>
              <w:rPr>
                <w:b/>
              </w:rPr>
            </w:pPr>
            <w:r>
              <w:rPr>
                <w:b/>
              </w:rPr>
              <w:t>i</w:t>
            </w:r>
            <w:r w:rsidRPr="00CD5ABF">
              <w:rPr>
                <w:b/>
              </w:rPr>
              <w:t>) Principales debilidades del texto</w:t>
            </w:r>
          </w:p>
          <w:sdt>
            <w:sdtPr>
              <w:id w:val="1607766082"/>
              <w:text w:multiLine="1"/>
            </w:sdtPr>
            <w:sdtEndPr/>
            <w:sdtContent>
              <w:p w:rsidR="00A83B1E" w:rsidRPr="0076400A" w:rsidRDefault="003640FF" w:rsidP="003640FF">
                <w:pPr>
                  <w:spacing w:after="120"/>
                </w:pPr>
                <w:r>
                  <w:t>El desbalance relativo entre las pretensiones explicativas del proceso de extranjerización como uno de los objetivos principales del trabajo, y el carácter preliminar o exploratorio de las conclusiones. La observación no hace a la calidad general del artículo, que sugerimos publicar, pero puede ser subsanada mediante las aclaraciones y recaudos varios que señalamos a lo largo de la evaluación.</w:t>
                </w:r>
              </w:p>
            </w:sdtContent>
          </w:sdt>
        </w:tc>
      </w:tr>
      <w:tr w:rsidR="009003B9" w:rsidRPr="0076400A" w:rsidTr="00A83B1E">
        <w:trPr>
          <w:trHeight w:val="285"/>
          <w:jc w:val="center"/>
        </w:trPr>
        <w:tc>
          <w:tcPr>
            <w:tcW w:w="882" w:type="pct"/>
            <w:vMerge/>
            <w:tcBorders>
              <w:left w:val="single" w:sz="4" w:space="0" w:color="000000"/>
              <w:bottom w:val="double" w:sz="4" w:space="0" w:color="000000"/>
              <w:right w:val="single" w:sz="2" w:space="0" w:color="999999"/>
            </w:tcBorders>
            <w:shd w:val="clear" w:color="auto" w:fill="A8D08D" w:themeFill="accent6" w:themeFillTint="99"/>
            <w:vAlign w:val="center"/>
          </w:tcPr>
          <w:p w:rsidR="00E44B4D" w:rsidRPr="0076400A" w:rsidRDefault="00E44B4D" w:rsidP="00E44B4D"/>
        </w:tc>
        <w:tc>
          <w:tcPr>
            <w:tcW w:w="4118" w:type="pct"/>
            <w:gridSpan w:val="3"/>
            <w:tcBorders>
              <w:top w:val="single" w:sz="2" w:space="0" w:color="999999"/>
              <w:left w:val="single" w:sz="2" w:space="0" w:color="999999"/>
              <w:bottom w:val="double" w:sz="4" w:space="0" w:color="000000"/>
              <w:right w:val="single" w:sz="4" w:space="0" w:color="000000"/>
            </w:tcBorders>
            <w:vAlign w:val="center"/>
          </w:tcPr>
          <w:p w:rsidR="00E44B4D" w:rsidRPr="007E48D2" w:rsidRDefault="00E44B4D" w:rsidP="00E44B4D">
            <w:pPr>
              <w:spacing w:after="120"/>
              <w:rPr>
                <w:i/>
              </w:rPr>
            </w:pPr>
            <w:r>
              <w:rPr>
                <w:b/>
              </w:rPr>
              <w:t>iii</w:t>
            </w:r>
            <w:r w:rsidRPr="00CD5ABF">
              <w:rPr>
                <w:b/>
              </w:rPr>
              <w:t xml:space="preserve">) </w:t>
            </w:r>
            <w:r>
              <w:rPr>
                <w:b/>
              </w:rPr>
              <w:t xml:space="preserve">Otras </w:t>
            </w:r>
            <w:r w:rsidR="009003B9">
              <w:rPr>
                <w:b/>
              </w:rPr>
              <w:t>indicaciones</w:t>
            </w:r>
            <w:r w:rsidR="009003B9" w:rsidRPr="00CD5ABF">
              <w:rPr>
                <w:b/>
              </w:rPr>
              <w:t xml:space="preserve"> </w:t>
            </w:r>
            <w:r w:rsidRPr="00CD5ABF">
              <w:rPr>
                <w:b/>
              </w:rPr>
              <w:t>que considere pertinentes</w:t>
            </w:r>
          </w:p>
          <w:sdt>
            <w:sdtPr>
              <w:id w:val="1009799136"/>
              <w:text w:multiLine="1"/>
            </w:sdtPr>
            <w:sdtEndPr/>
            <w:sdtContent>
              <w:p w:rsidR="00E44B4D" w:rsidRPr="0076400A" w:rsidRDefault="00A07307" w:rsidP="00A07307">
                <w:pPr>
                  <w:spacing w:after="120"/>
                </w:pPr>
                <w:r w:rsidRPr="00A07307">
                  <w:t>En la redacción se observan errores relevantes de concordancia sintáctica que es imprescindible corregir (por ej. “Con la expansión de Internet y el e-</w:t>
                </w:r>
                <w:proofErr w:type="spellStart"/>
                <w:r w:rsidRPr="00A07307">
                  <w:t>commerce</w:t>
                </w:r>
                <w:proofErr w:type="spellEnd"/>
                <w:r w:rsidRPr="00A07307">
                  <w:t xml:space="preserve"> ésta cobró mucha importancia a nivel global debido a que el fuerte incremento en los niveles de conectividad trajo aparejado mayores riesgos para los sistemas de seguridad de las empresas e instituciones”, “Este crecimiento trajo aparejado una serie de cambios y tensiones al interior de la firma”, “La mayor parte del equipo fundador ya no ocupaban cargos de gestión</w:t>
                </w:r>
                <w:r>
                  <w:t>”, y más</w:t>
                </w:r>
                <w:r w:rsidR="00AC3E20">
                  <w:t>)</w:t>
                </w:r>
                <w:r>
                  <w:t>.</w:t>
                </w:r>
              </w:p>
            </w:sdtContent>
          </w:sdt>
        </w:tc>
      </w:tr>
    </w:tbl>
    <w:p w:rsidR="00804794" w:rsidRDefault="00804794" w:rsidP="003C18CE"/>
    <w:p w:rsidR="008C7192" w:rsidRDefault="008C7192" w:rsidP="003C18CE"/>
    <w:p w:rsidR="00E44B4D" w:rsidRPr="00804794" w:rsidRDefault="00E44B4D" w:rsidP="00E44B4D">
      <w:r>
        <w:rPr>
          <w:b/>
          <w:i/>
          <w:sz w:val="28"/>
        </w:rPr>
        <w:t>Muchas gracias por su colaboración.</w:t>
      </w:r>
    </w:p>
    <w:sectPr w:rsidR="00E44B4D" w:rsidRPr="00804794" w:rsidSect="00A83B1E">
      <w:footnotePr>
        <w:numFmt w:val="chicago"/>
      </w:footnotePr>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896" w:rsidRDefault="009C0896" w:rsidP="003C18CE">
      <w:r>
        <w:separator/>
      </w:r>
    </w:p>
  </w:endnote>
  <w:endnote w:type="continuationSeparator" w:id="0">
    <w:p w:rsidR="009C0896" w:rsidRDefault="009C0896" w:rsidP="003C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896" w:rsidRDefault="009C0896" w:rsidP="003C18CE">
      <w:r>
        <w:separator/>
      </w:r>
    </w:p>
  </w:footnote>
  <w:footnote w:type="continuationSeparator" w:id="0">
    <w:p w:rsidR="009C0896" w:rsidRDefault="009C0896" w:rsidP="003C18CE">
      <w:r>
        <w:continuationSeparator/>
      </w:r>
    </w:p>
  </w:footnote>
  <w:footnote w:id="1">
    <w:p w:rsidR="005E3C84" w:rsidRPr="005E3C84" w:rsidRDefault="005E3C84" w:rsidP="005E3C84">
      <w:pPr>
        <w:pStyle w:val="Textonotapie"/>
        <w:jc w:val="both"/>
        <w:rPr>
          <w:lang w:val="es-AR"/>
        </w:rPr>
      </w:pPr>
      <w:r>
        <w:rPr>
          <w:rStyle w:val="Refdenotaalpie"/>
        </w:rPr>
        <w:footnoteRef/>
      </w:r>
      <w:r>
        <w:t xml:space="preserve"> </w:t>
      </w:r>
      <w:r w:rsidRPr="005E3C84">
        <w:rPr>
          <w:highlight w:val="lightGray"/>
          <w:lang w:val="es-AR"/>
        </w:rPr>
        <w:t xml:space="preserve">Si al abrir el archivo no está permitida la escritura del formulario, se debe seleccionar </w:t>
      </w:r>
      <w:r>
        <w:rPr>
          <w:highlight w:val="lightGray"/>
          <w:lang w:val="es-AR"/>
        </w:rPr>
        <w:t>la opción “</w:t>
      </w:r>
      <w:r w:rsidRPr="005E3C84">
        <w:rPr>
          <w:highlight w:val="lightGray"/>
          <w:lang w:val="es-AR"/>
        </w:rPr>
        <w:t>VISTA / Editar documento</w:t>
      </w:r>
      <w:r>
        <w:rPr>
          <w:highlight w:val="lightGray"/>
          <w:lang w:val="es-AR"/>
        </w:rPr>
        <w:t>”</w:t>
      </w:r>
      <w:r w:rsidRPr="005E3C84">
        <w:rPr>
          <w:highlight w:val="lightGray"/>
          <w:lang w:val="es-AR"/>
        </w:rPr>
        <w:t xml:space="preserve"> o bien habilitar el modo “Diseño de impresión” (desde la pestaña “VISTA”)</w:t>
      </w:r>
      <w:r>
        <w:rPr>
          <w:lang w:val="es-AR"/>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F2" w:rsidRDefault="00E938F2">
    <w:pPr>
      <w:pStyle w:val="Encabezado"/>
    </w:pPr>
    <w:r w:rsidRPr="00063ADD">
      <w:rPr>
        <w:noProof/>
        <w:lang w:val="en-US"/>
      </w:rPr>
      <w:drawing>
        <wp:inline distT="0" distB="0" distL="0" distR="0" wp14:anchorId="65FA749F" wp14:editId="5458E53B">
          <wp:extent cx="5400040" cy="1021235"/>
          <wp:effectExtent l="0" t="0" r="0" b="7620"/>
          <wp:docPr id="1" name="Imagen 2" descr="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ncabezado"/>
                  <pic:cNvPicPr>
                    <a:picLocks noChangeAspect="1" noChangeArrowheads="1"/>
                  </pic:cNvPicPr>
                </pic:nvPicPr>
                <pic:blipFill>
                  <a:blip r:embed="rId1">
                    <a:extLst>
                      <a:ext uri="{28A0092B-C50C-407E-A947-70E740481C1C}">
                        <a14:useLocalDpi xmlns:a14="http://schemas.microsoft.com/office/drawing/2010/main" val="0"/>
                      </a:ext>
                    </a:extLst>
                  </a:blip>
                  <a:srcRect l="16260" t="8388" r="16338" b="81697"/>
                  <a:stretch>
                    <a:fillRect/>
                  </a:stretch>
                </pic:blipFill>
                <pic:spPr bwMode="auto">
                  <a:xfrm>
                    <a:off x="0" y="0"/>
                    <a:ext cx="5400040" cy="10212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N2i2lIuXhi2e3sIdHLHVw0pBmyvQeSlYhYLvvcysXm4hPg1UPCfczukgApB50/PZA+qcWtSbVxbvq5V+Jni/Rw==" w:salt="WRadtG7oURBsgqk6D60zSw=="/>
  <w:autoFormatOverrid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D4"/>
    <w:rsid w:val="000304BD"/>
    <w:rsid w:val="000379FB"/>
    <w:rsid w:val="00040510"/>
    <w:rsid w:val="00061BAC"/>
    <w:rsid w:val="0006243E"/>
    <w:rsid w:val="00063ADD"/>
    <w:rsid w:val="00075C95"/>
    <w:rsid w:val="000848A0"/>
    <w:rsid w:val="000A4BBE"/>
    <w:rsid w:val="0010771C"/>
    <w:rsid w:val="00115924"/>
    <w:rsid w:val="0013638E"/>
    <w:rsid w:val="001459DE"/>
    <w:rsid w:val="001576B7"/>
    <w:rsid w:val="00175515"/>
    <w:rsid w:val="00176611"/>
    <w:rsid w:val="001C7882"/>
    <w:rsid w:val="001C7D3A"/>
    <w:rsid w:val="001E18F2"/>
    <w:rsid w:val="00216149"/>
    <w:rsid w:val="00231058"/>
    <w:rsid w:val="002428D3"/>
    <w:rsid w:val="0025293A"/>
    <w:rsid w:val="00253703"/>
    <w:rsid w:val="002561A1"/>
    <w:rsid w:val="00257D38"/>
    <w:rsid w:val="0028372B"/>
    <w:rsid w:val="002E0AE6"/>
    <w:rsid w:val="002F79DA"/>
    <w:rsid w:val="0034748F"/>
    <w:rsid w:val="003640FF"/>
    <w:rsid w:val="003657B6"/>
    <w:rsid w:val="003671AB"/>
    <w:rsid w:val="0038344C"/>
    <w:rsid w:val="003A0FBD"/>
    <w:rsid w:val="003C18CE"/>
    <w:rsid w:val="003C659D"/>
    <w:rsid w:val="003D3451"/>
    <w:rsid w:val="003E41D5"/>
    <w:rsid w:val="003E4E92"/>
    <w:rsid w:val="004312FB"/>
    <w:rsid w:val="00445952"/>
    <w:rsid w:val="0044628A"/>
    <w:rsid w:val="00451A1F"/>
    <w:rsid w:val="00460EBB"/>
    <w:rsid w:val="00461D3F"/>
    <w:rsid w:val="00466AA1"/>
    <w:rsid w:val="00482FF9"/>
    <w:rsid w:val="00493B2A"/>
    <w:rsid w:val="004F4844"/>
    <w:rsid w:val="004F4D0E"/>
    <w:rsid w:val="004F50D8"/>
    <w:rsid w:val="00505799"/>
    <w:rsid w:val="00513181"/>
    <w:rsid w:val="00520540"/>
    <w:rsid w:val="005846CD"/>
    <w:rsid w:val="005B1CA1"/>
    <w:rsid w:val="005B724B"/>
    <w:rsid w:val="005D4F1A"/>
    <w:rsid w:val="005E3C84"/>
    <w:rsid w:val="005E6245"/>
    <w:rsid w:val="0063529B"/>
    <w:rsid w:val="0066152C"/>
    <w:rsid w:val="0068574F"/>
    <w:rsid w:val="006A7881"/>
    <w:rsid w:val="006B1CC5"/>
    <w:rsid w:val="006D3A62"/>
    <w:rsid w:val="006F494E"/>
    <w:rsid w:val="00706355"/>
    <w:rsid w:val="00714341"/>
    <w:rsid w:val="00722841"/>
    <w:rsid w:val="00727E71"/>
    <w:rsid w:val="00761D6A"/>
    <w:rsid w:val="0076400A"/>
    <w:rsid w:val="00787749"/>
    <w:rsid w:val="00794E7C"/>
    <w:rsid w:val="007A395D"/>
    <w:rsid w:val="007D33A4"/>
    <w:rsid w:val="007D74BA"/>
    <w:rsid w:val="007E48D2"/>
    <w:rsid w:val="00801BAE"/>
    <w:rsid w:val="00804794"/>
    <w:rsid w:val="008124D4"/>
    <w:rsid w:val="0083016C"/>
    <w:rsid w:val="00834F61"/>
    <w:rsid w:val="00850ECB"/>
    <w:rsid w:val="00871568"/>
    <w:rsid w:val="00896EC7"/>
    <w:rsid w:val="008C7192"/>
    <w:rsid w:val="008E449C"/>
    <w:rsid w:val="008E6C5F"/>
    <w:rsid w:val="009003B9"/>
    <w:rsid w:val="009004CF"/>
    <w:rsid w:val="00907BAD"/>
    <w:rsid w:val="0091379B"/>
    <w:rsid w:val="00920399"/>
    <w:rsid w:val="00922412"/>
    <w:rsid w:val="00930124"/>
    <w:rsid w:val="00944200"/>
    <w:rsid w:val="00953052"/>
    <w:rsid w:val="0095369A"/>
    <w:rsid w:val="00963FD3"/>
    <w:rsid w:val="00974CB4"/>
    <w:rsid w:val="009B0B52"/>
    <w:rsid w:val="009C0896"/>
    <w:rsid w:val="009C759D"/>
    <w:rsid w:val="00A07307"/>
    <w:rsid w:val="00A1208E"/>
    <w:rsid w:val="00A1623A"/>
    <w:rsid w:val="00A205B1"/>
    <w:rsid w:val="00A27AB7"/>
    <w:rsid w:val="00A54354"/>
    <w:rsid w:val="00A72160"/>
    <w:rsid w:val="00A754D1"/>
    <w:rsid w:val="00A83B1E"/>
    <w:rsid w:val="00A9125D"/>
    <w:rsid w:val="00AC22CE"/>
    <w:rsid w:val="00AC3E20"/>
    <w:rsid w:val="00AF2ECA"/>
    <w:rsid w:val="00AF5E15"/>
    <w:rsid w:val="00B151BA"/>
    <w:rsid w:val="00B27631"/>
    <w:rsid w:val="00B5256B"/>
    <w:rsid w:val="00B679E9"/>
    <w:rsid w:val="00B75B4B"/>
    <w:rsid w:val="00BC23A3"/>
    <w:rsid w:val="00BC3858"/>
    <w:rsid w:val="00BC7569"/>
    <w:rsid w:val="00C01FFB"/>
    <w:rsid w:val="00C247F9"/>
    <w:rsid w:val="00C85970"/>
    <w:rsid w:val="00C90ED2"/>
    <w:rsid w:val="00CB30F4"/>
    <w:rsid w:val="00CB7DF8"/>
    <w:rsid w:val="00CD5ABF"/>
    <w:rsid w:val="00D00DC3"/>
    <w:rsid w:val="00D157E1"/>
    <w:rsid w:val="00D20E8A"/>
    <w:rsid w:val="00D25685"/>
    <w:rsid w:val="00D347BD"/>
    <w:rsid w:val="00D37FC4"/>
    <w:rsid w:val="00D50BD5"/>
    <w:rsid w:val="00D75198"/>
    <w:rsid w:val="00DA20BC"/>
    <w:rsid w:val="00DB15D5"/>
    <w:rsid w:val="00DB3311"/>
    <w:rsid w:val="00DB6BAB"/>
    <w:rsid w:val="00E04882"/>
    <w:rsid w:val="00E10D0B"/>
    <w:rsid w:val="00E257EC"/>
    <w:rsid w:val="00E42E76"/>
    <w:rsid w:val="00E44B4D"/>
    <w:rsid w:val="00E65285"/>
    <w:rsid w:val="00E841F3"/>
    <w:rsid w:val="00E938F2"/>
    <w:rsid w:val="00E96CA8"/>
    <w:rsid w:val="00EA16CB"/>
    <w:rsid w:val="00EC16AD"/>
    <w:rsid w:val="00EC3751"/>
    <w:rsid w:val="00EE517B"/>
    <w:rsid w:val="00EF7E2E"/>
    <w:rsid w:val="00F051D3"/>
    <w:rsid w:val="00F12A0B"/>
    <w:rsid w:val="00F16390"/>
    <w:rsid w:val="00F363BB"/>
    <w:rsid w:val="00F650C7"/>
    <w:rsid w:val="00F706A5"/>
    <w:rsid w:val="00F70881"/>
    <w:rsid w:val="00F83608"/>
    <w:rsid w:val="00F920BC"/>
    <w:rsid w:val="00FB2E84"/>
    <w:rsid w:val="00FE1E5B"/>
    <w:rsid w:val="00FE4B0F"/>
    <w:rsid w:val="00FE79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C79D6"/>
  <w15:docId w15:val="{124A24D3-752C-4FD5-8BEB-95A7EEBC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3C18CE"/>
    <w:rPr>
      <w:rFonts w:ascii="Garamond" w:eastAsia="Times New Roman" w:hAnsi="Garamond"/>
      <w:spacing w:val="10"/>
      <w:sz w:val="18"/>
      <w:szCs w:val="18"/>
      <w:lang w:val="es-ES" w:eastAsia="en-US"/>
    </w:rPr>
  </w:style>
  <w:style w:type="paragraph" w:styleId="Ttulo1">
    <w:name w:val="heading 1"/>
    <w:basedOn w:val="Normal"/>
    <w:qFormat/>
    <w:locked/>
    <w:pPr>
      <w:spacing w:before="100" w:beforeAutospacing="1" w:after="100" w:afterAutospacing="1"/>
      <w:outlineLvl w:val="0"/>
    </w:pPr>
    <w:rPr>
      <w:rFonts w:ascii="Times New Roman" w:hAnsi="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unhideWhenUsed/>
    <w:locked/>
    <w:rPr>
      <w:rFonts w:ascii="Tahoma" w:hAnsi="Tahoma" w:cs="Tahoma"/>
      <w:sz w:val="16"/>
      <w:szCs w:val="16"/>
    </w:rPr>
  </w:style>
  <w:style w:type="character" w:customStyle="1" w:styleId="TextodegloboCar">
    <w:name w:val="Texto de globo Car"/>
    <w:semiHidden/>
    <w:locked/>
    <w:rPr>
      <w:rFonts w:ascii="Tahoma" w:hAnsi="Tahoma" w:cs="Tahoma"/>
      <w:sz w:val="16"/>
      <w:szCs w:val="16"/>
    </w:rPr>
  </w:style>
  <w:style w:type="character" w:customStyle="1" w:styleId="Ttulo1Car">
    <w:name w:val="Título 1 Car"/>
    <w:locked/>
    <w:rPr>
      <w:rFonts w:ascii="Times New Roman" w:eastAsia="Times New Roman" w:hAnsi="Times New Roman" w:cs="Times New Roman"/>
      <w:b/>
      <w:bCs/>
      <w:kern w:val="36"/>
      <w:sz w:val="48"/>
      <w:szCs w:val="48"/>
      <w:lang w:eastAsia="es-ES"/>
    </w:rPr>
  </w:style>
  <w:style w:type="character" w:styleId="nfasis">
    <w:name w:val="Emphasis"/>
    <w:qFormat/>
    <w:locked/>
    <w:rPr>
      <w:i/>
      <w:iCs/>
    </w:rPr>
  </w:style>
  <w:style w:type="paragraph" w:styleId="NormalWeb">
    <w:name w:val="Normal (Web)"/>
    <w:basedOn w:val="Normal"/>
    <w:semiHidden/>
    <w:unhideWhenUsed/>
    <w:locked/>
    <w:pPr>
      <w:spacing w:before="100" w:beforeAutospacing="1" w:after="100" w:afterAutospacing="1"/>
    </w:pPr>
    <w:rPr>
      <w:rFonts w:ascii="Times New Roman" w:hAnsi="Times New Roman"/>
      <w:sz w:val="24"/>
      <w:szCs w:val="24"/>
      <w:lang w:eastAsia="es-ES"/>
    </w:rPr>
  </w:style>
  <w:style w:type="paragraph" w:styleId="Encabezado">
    <w:name w:val="header"/>
    <w:basedOn w:val="Normal"/>
    <w:unhideWhenUsed/>
    <w:locked/>
    <w:pPr>
      <w:tabs>
        <w:tab w:val="center" w:pos="4252"/>
        <w:tab w:val="right" w:pos="8504"/>
      </w:tabs>
    </w:pPr>
  </w:style>
  <w:style w:type="character" w:customStyle="1" w:styleId="EncabezadoCar">
    <w:name w:val="Encabezado Car"/>
    <w:semiHidden/>
    <w:locked/>
    <w:rPr>
      <w:sz w:val="22"/>
      <w:szCs w:val="22"/>
      <w:lang w:eastAsia="en-US"/>
    </w:rPr>
  </w:style>
  <w:style w:type="paragraph" w:styleId="Piedepgina">
    <w:name w:val="footer"/>
    <w:basedOn w:val="Normal"/>
    <w:unhideWhenUsed/>
    <w:locked/>
    <w:pPr>
      <w:tabs>
        <w:tab w:val="center" w:pos="4252"/>
        <w:tab w:val="right" w:pos="8504"/>
      </w:tabs>
    </w:pPr>
  </w:style>
  <w:style w:type="character" w:customStyle="1" w:styleId="PiedepginaCar">
    <w:name w:val="Pie de página Car"/>
    <w:locked/>
    <w:rPr>
      <w:sz w:val="22"/>
      <w:szCs w:val="22"/>
      <w:lang w:eastAsia="en-US"/>
    </w:rPr>
  </w:style>
  <w:style w:type="paragraph" w:styleId="Textoindependiente">
    <w:name w:val="Body Text"/>
    <w:basedOn w:val="Normal"/>
    <w:semiHidden/>
    <w:locked/>
    <w:pPr>
      <w:jc w:val="both"/>
    </w:pPr>
    <w:rPr>
      <w:sz w:val="24"/>
      <w:szCs w:val="24"/>
    </w:rPr>
  </w:style>
  <w:style w:type="character" w:styleId="Hipervnculo">
    <w:name w:val="Hyperlink"/>
    <w:uiPriority w:val="99"/>
    <w:unhideWhenUsed/>
    <w:locked/>
    <w:rsid w:val="00F706A5"/>
    <w:rPr>
      <w:color w:val="0563C1"/>
      <w:u w:val="single"/>
    </w:rPr>
  </w:style>
  <w:style w:type="character" w:styleId="Hipervnculovisitado">
    <w:name w:val="FollowedHyperlink"/>
    <w:uiPriority w:val="99"/>
    <w:semiHidden/>
    <w:unhideWhenUsed/>
    <w:locked/>
    <w:rsid w:val="00F706A5"/>
    <w:rPr>
      <w:color w:val="954F72"/>
      <w:u w:val="single"/>
    </w:rPr>
  </w:style>
  <w:style w:type="character" w:styleId="Textodelmarcadordeposicin">
    <w:name w:val="Placeholder Text"/>
    <w:basedOn w:val="Fuentedeprrafopredeter"/>
    <w:uiPriority w:val="99"/>
    <w:semiHidden/>
    <w:locked/>
    <w:rsid w:val="00BC23A3"/>
    <w:rPr>
      <w:color w:val="808080"/>
    </w:rPr>
  </w:style>
  <w:style w:type="paragraph" w:styleId="Prrafodelista">
    <w:name w:val="List Paragraph"/>
    <w:basedOn w:val="Normal"/>
    <w:uiPriority w:val="34"/>
    <w:qFormat/>
    <w:locked/>
    <w:rsid w:val="00871568"/>
    <w:pPr>
      <w:ind w:left="720"/>
      <w:contextualSpacing/>
    </w:pPr>
  </w:style>
  <w:style w:type="paragraph" w:customStyle="1" w:styleId="Car1">
    <w:name w:val="Car1"/>
    <w:basedOn w:val="Normal"/>
    <w:rsid w:val="003E41D5"/>
    <w:pPr>
      <w:spacing w:after="160" w:line="240" w:lineRule="exact"/>
    </w:pPr>
    <w:rPr>
      <w:rFonts w:ascii="Tahoma" w:hAnsi="Tahoma"/>
      <w:spacing w:val="0"/>
      <w:sz w:val="20"/>
      <w:szCs w:val="20"/>
      <w:lang w:val="en-US"/>
    </w:rPr>
  </w:style>
  <w:style w:type="paragraph" w:styleId="Textonotapie">
    <w:name w:val="footnote text"/>
    <w:basedOn w:val="Normal"/>
    <w:link w:val="TextonotapieCar"/>
    <w:uiPriority w:val="99"/>
    <w:semiHidden/>
    <w:unhideWhenUsed/>
    <w:locked/>
    <w:rsid w:val="005E3C84"/>
    <w:rPr>
      <w:sz w:val="20"/>
      <w:szCs w:val="20"/>
    </w:rPr>
  </w:style>
  <w:style w:type="character" w:customStyle="1" w:styleId="TextonotapieCar">
    <w:name w:val="Texto nota pie Car"/>
    <w:basedOn w:val="Fuentedeprrafopredeter"/>
    <w:link w:val="Textonotapie"/>
    <w:uiPriority w:val="99"/>
    <w:semiHidden/>
    <w:rsid w:val="005E3C84"/>
    <w:rPr>
      <w:rFonts w:ascii="Garamond" w:eastAsia="Times New Roman" w:hAnsi="Garamond"/>
      <w:spacing w:val="10"/>
      <w:lang w:val="es-ES" w:eastAsia="en-US"/>
    </w:rPr>
  </w:style>
  <w:style w:type="character" w:styleId="Refdenotaalpie">
    <w:name w:val="footnote reference"/>
    <w:basedOn w:val="Fuentedeprrafopredeter"/>
    <w:uiPriority w:val="99"/>
    <w:semiHidden/>
    <w:unhideWhenUsed/>
    <w:locked/>
    <w:rsid w:val="005E3C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0584E275264816B8CA9FE85D94A4CD"/>
        <w:category>
          <w:name w:val="General"/>
          <w:gallery w:val="placeholder"/>
        </w:category>
        <w:types>
          <w:type w:val="bbPlcHdr"/>
        </w:types>
        <w:behaviors>
          <w:behavior w:val="content"/>
        </w:behaviors>
        <w:guid w:val="{D9035BE5-6863-4E43-9447-D5E963F0AA27}"/>
      </w:docPartPr>
      <w:docPartBody>
        <w:p w:rsidR="00A66061" w:rsidRDefault="00AA797F" w:rsidP="00AA797F">
          <w:pPr>
            <w:pStyle w:val="710584E275264816B8CA9FE85D94A4CD7"/>
          </w:pPr>
          <w:r w:rsidRPr="00FA3CE0">
            <w:rPr>
              <w:rStyle w:val="Textodelmarcadordeposicin"/>
              <w:rFonts w:eastAsia="Calibri"/>
            </w:rPr>
            <w:t>Haga clic aquí para escribir texto.</w:t>
          </w:r>
        </w:p>
      </w:docPartBody>
    </w:docPart>
    <w:docPart>
      <w:docPartPr>
        <w:name w:val="243D84235F324A9EBA96F0EDC4127F44"/>
        <w:category>
          <w:name w:val="General"/>
          <w:gallery w:val="placeholder"/>
        </w:category>
        <w:types>
          <w:type w:val="bbPlcHdr"/>
        </w:types>
        <w:behaviors>
          <w:behavior w:val="content"/>
        </w:behaviors>
        <w:guid w:val="{553E82AB-0E00-47A8-B551-395451D30DA5}"/>
      </w:docPartPr>
      <w:docPartBody>
        <w:p w:rsidR="00A66061" w:rsidRDefault="00AA797F" w:rsidP="00AA797F">
          <w:pPr>
            <w:pStyle w:val="243D84235F324A9EBA96F0EDC4127F444"/>
          </w:pPr>
          <w:r w:rsidRPr="00FA3CE0">
            <w:rPr>
              <w:rStyle w:val="Textodelmarcadordeposicin"/>
              <w:rFonts w:eastAsia="Calibri"/>
            </w:rPr>
            <w:t>Haga clic aquí para escribir texto.</w:t>
          </w:r>
        </w:p>
      </w:docPartBody>
    </w:docPart>
    <w:docPart>
      <w:docPartPr>
        <w:name w:val="6C713FE7C2C24997ACE69225EAE59E0C"/>
        <w:category>
          <w:name w:val="General"/>
          <w:gallery w:val="placeholder"/>
        </w:category>
        <w:types>
          <w:type w:val="bbPlcHdr"/>
        </w:types>
        <w:behaviors>
          <w:behavior w:val="content"/>
        </w:behaviors>
        <w:guid w:val="{78B56117-CA33-4006-A3B9-8154AB0B78FC}"/>
      </w:docPartPr>
      <w:docPartBody>
        <w:p w:rsidR="00A66061" w:rsidRDefault="00AA797F" w:rsidP="00AA797F">
          <w:pPr>
            <w:pStyle w:val="6C713FE7C2C24997ACE69225EAE59E0C4"/>
          </w:pPr>
          <w:r w:rsidRPr="00FA3CE0">
            <w:rPr>
              <w:rStyle w:val="Textodelmarcadordeposicin"/>
              <w:rFonts w:eastAsia="Calibri"/>
            </w:rPr>
            <w:t>Haga clic aquí para escribir texto.</w:t>
          </w:r>
        </w:p>
      </w:docPartBody>
    </w:docPart>
    <w:docPart>
      <w:docPartPr>
        <w:name w:val="0D09343D5E744C68ABA043CA75608A85"/>
        <w:category>
          <w:name w:val="General"/>
          <w:gallery w:val="placeholder"/>
        </w:category>
        <w:types>
          <w:type w:val="bbPlcHdr"/>
        </w:types>
        <w:behaviors>
          <w:behavior w:val="content"/>
        </w:behaviors>
        <w:guid w:val="{F8C4998C-91E2-4058-9D1B-ED39BEDE88C8}"/>
      </w:docPartPr>
      <w:docPartBody>
        <w:p w:rsidR="00A66061" w:rsidRDefault="00AA797F" w:rsidP="00AA797F">
          <w:pPr>
            <w:pStyle w:val="0D09343D5E744C68ABA043CA75608A854"/>
          </w:pPr>
          <w:r w:rsidRPr="00FA3CE0">
            <w:rPr>
              <w:rStyle w:val="Textodelmarcadordeposicin"/>
              <w:rFonts w:eastAsia="Calibri"/>
            </w:rPr>
            <w:t>Haga clic aquí para escribir texto.</w:t>
          </w:r>
        </w:p>
      </w:docPartBody>
    </w:docPart>
    <w:docPart>
      <w:docPartPr>
        <w:name w:val="F480512B330249BC8FD1619779E5812D"/>
        <w:category>
          <w:name w:val="General"/>
          <w:gallery w:val="placeholder"/>
        </w:category>
        <w:types>
          <w:type w:val="bbPlcHdr"/>
        </w:types>
        <w:behaviors>
          <w:behavior w:val="content"/>
        </w:behaviors>
        <w:guid w:val="{1877AB76-9382-4699-8141-00AADE6D3D84}"/>
      </w:docPartPr>
      <w:docPartBody>
        <w:p w:rsidR="00A66061" w:rsidRDefault="00AA797F" w:rsidP="00AA797F">
          <w:pPr>
            <w:pStyle w:val="F480512B330249BC8FD1619779E5812D4"/>
          </w:pPr>
          <w:r w:rsidRPr="00FA3CE0">
            <w:rPr>
              <w:rStyle w:val="Textodelmarcadordeposicin"/>
              <w:rFonts w:eastAsia="Calibri"/>
            </w:rPr>
            <w:t>Haga clic aquí para escribir una fecha.</w:t>
          </w:r>
        </w:p>
      </w:docPartBody>
    </w:docPart>
    <w:docPart>
      <w:docPartPr>
        <w:name w:val="4B88A88C17B14691822F598C1164ECB9"/>
        <w:category>
          <w:name w:val="General"/>
          <w:gallery w:val="placeholder"/>
        </w:category>
        <w:types>
          <w:type w:val="bbPlcHdr"/>
        </w:types>
        <w:behaviors>
          <w:behavior w:val="content"/>
        </w:behaviors>
        <w:guid w:val="{BF7A00DF-E5D7-4AE0-B576-8B69663711D7}"/>
      </w:docPartPr>
      <w:docPartBody>
        <w:p w:rsidR="00A43FCA" w:rsidRDefault="00AA797F" w:rsidP="00AA797F">
          <w:pPr>
            <w:pStyle w:val="4B88A88C17B14691822F598C1164ECB92"/>
          </w:pPr>
          <w:r w:rsidRPr="004F699E">
            <w:rPr>
              <w:rStyle w:val="Textodelmarcadordeposicin"/>
              <w:rFonts w:eastAsia="Calibri"/>
            </w:rPr>
            <w:t>Haga clic aquí para escribir texto.</w:t>
          </w:r>
        </w:p>
      </w:docPartBody>
    </w:docPart>
    <w:docPart>
      <w:docPartPr>
        <w:name w:val="7094ED58F828480BB73E4CC58B96AF50"/>
        <w:category>
          <w:name w:val="General"/>
          <w:gallery w:val="placeholder"/>
        </w:category>
        <w:types>
          <w:type w:val="bbPlcHdr"/>
        </w:types>
        <w:behaviors>
          <w:behavior w:val="content"/>
        </w:behaviors>
        <w:guid w:val="{67A563C1-C697-4035-BB53-9F12D7ADC0BA}"/>
      </w:docPartPr>
      <w:docPartBody>
        <w:p w:rsidR="00A43FCA" w:rsidRDefault="00AA797F" w:rsidP="00AA797F">
          <w:pPr>
            <w:pStyle w:val="7094ED58F828480BB73E4CC58B96AF502"/>
          </w:pPr>
          <w:r w:rsidRPr="00FA3CE0">
            <w:rPr>
              <w:rStyle w:val="Textodelmarcadordeposicin"/>
              <w:rFonts w:eastAsia="Calibri"/>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AC"/>
    <w:rsid w:val="00095D6B"/>
    <w:rsid w:val="002142C2"/>
    <w:rsid w:val="002F1A4D"/>
    <w:rsid w:val="003533F3"/>
    <w:rsid w:val="005A4859"/>
    <w:rsid w:val="00614A69"/>
    <w:rsid w:val="00761A32"/>
    <w:rsid w:val="00784405"/>
    <w:rsid w:val="00842A43"/>
    <w:rsid w:val="008C0654"/>
    <w:rsid w:val="008E10AD"/>
    <w:rsid w:val="009055B6"/>
    <w:rsid w:val="00920DAC"/>
    <w:rsid w:val="00945D65"/>
    <w:rsid w:val="00A43FCA"/>
    <w:rsid w:val="00A66061"/>
    <w:rsid w:val="00AA797F"/>
    <w:rsid w:val="00B1720A"/>
    <w:rsid w:val="00B4204F"/>
    <w:rsid w:val="00BE368E"/>
    <w:rsid w:val="00DE4B20"/>
    <w:rsid w:val="00EB0443"/>
    <w:rsid w:val="00F33F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43FCA"/>
    <w:rPr>
      <w:color w:val="808080"/>
    </w:rPr>
  </w:style>
  <w:style w:type="paragraph" w:customStyle="1" w:styleId="8C6243488138474E8A0977D50F1FDBB6">
    <w:name w:val="8C6243488138474E8A0977D50F1FDBB6"/>
    <w:rsid w:val="00920DAC"/>
    <w:pPr>
      <w:spacing w:after="0" w:line="276" w:lineRule="auto"/>
    </w:pPr>
    <w:rPr>
      <w:rFonts w:ascii="Calibri" w:eastAsia="Calibri" w:hAnsi="Calibri" w:cs="Times New Roman"/>
      <w:lang w:val="es-ES" w:eastAsia="en-US"/>
    </w:rPr>
  </w:style>
  <w:style w:type="paragraph" w:customStyle="1" w:styleId="8C6243488138474E8A0977D50F1FDBB61">
    <w:name w:val="8C6243488138474E8A0977D50F1FDBB61"/>
    <w:rsid w:val="00920DAC"/>
    <w:pPr>
      <w:spacing w:after="0" w:line="240" w:lineRule="auto"/>
    </w:pPr>
    <w:rPr>
      <w:rFonts w:ascii="Garamond" w:eastAsia="Times New Roman" w:hAnsi="Garamond" w:cs="Times New Roman"/>
      <w:spacing w:val="10"/>
      <w:sz w:val="18"/>
      <w:szCs w:val="18"/>
      <w:lang w:val="es-ES" w:eastAsia="en-US"/>
    </w:rPr>
  </w:style>
  <w:style w:type="paragraph" w:customStyle="1" w:styleId="6CC80CDA478B445881D6C65C402DF81F">
    <w:name w:val="6CC80CDA478B445881D6C65C402DF81F"/>
    <w:rsid w:val="00920DAC"/>
    <w:pPr>
      <w:spacing w:after="0" w:line="240" w:lineRule="auto"/>
    </w:pPr>
    <w:rPr>
      <w:rFonts w:ascii="Garamond" w:eastAsia="Times New Roman" w:hAnsi="Garamond" w:cs="Times New Roman"/>
      <w:spacing w:val="10"/>
      <w:sz w:val="18"/>
      <w:szCs w:val="18"/>
      <w:lang w:val="es-ES" w:eastAsia="en-US"/>
    </w:rPr>
  </w:style>
  <w:style w:type="paragraph" w:customStyle="1" w:styleId="42F3084AA4A143E2AD64798C1FB2F2AB">
    <w:name w:val="42F3084AA4A143E2AD64798C1FB2F2AB"/>
    <w:rsid w:val="00920DAC"/>
  </w:style>
  <w:style w:type="paragraph" w:customStyle="1" w:styleId="5691F3CD58804CB5A5956131C460D5D2">
    <w:name w:val="5691F3CD58804CB5A5956131C460D5D2"/>
    <w:rsid w:val="00920DAC"/>
  </w:style>
  <w:style w:type="paragraph" w:customStyle="1" w:styleId="0CCE785EF9874EE7AFE23C1415442A4D">
    <w:name w:val="0CCE785EF9874EE7AFE23C1415442A4D"/>
    <w:rsid w:val="00920DAC"/>
  </w:style>
  <w:style w:type="paragraph" w:customStyle="1" w:styleId="ADE1952071E643E5B719E687FAC37B0B">
    <w:name w:val="ADE1952071E643E5B719E687FAC37B0B"/>
    <w:rsid w:val="00920DAC"/>
  </w:style>
  <w:style w:type="paragraph" w:customStyle="1" w:styleId="ADE1952071E643E5B719E687FAC37B0B1">
    <w:name w:val="ADE1952071E643E5B719E687FAC37B0B1"/>
    <w:rsid w:val="00920DAC"/>
    <w:pPr>
      <w:spacing w:after="0" w:line="240" w:lineRule="auto"/>
    </w:pPr>
    <w:rPr>
      <w:rFonts w:ascii="Garamond" w:eastAsia="Times New Roman" w:hAnsi="Garamond" w:cs="Times New Roman"/>
      <w:spacing w:val="10"/>
      <w:sz w:val="18"/>
      <w:szCs w:val="18"/>
      <w:lang w:val="es-ES" w:eastAsia="en-US"/>
    </w:rPr>
  </w:style>
  <w:style w:type="paragraph" w:customStyle="1" w:styleId="92EFA925F09641518DB96AC741370C82">
    <w:name w:val="92EFA925F09641518DB96AC741370C82"/>
    <w:rsid w:val="00920DAC"/>
  </w:style>
  <w:style w:type="paragraph" w:customStyle="1" w:styleId="9C77C269B37E43BEB1C09665317E4A19">
    <w:name w:val="9C77C269B37E43BEB1C09665317E4A19"/>
    <w:rsid w:val="00920DAC"/>
  </w:style>
  <w:style w:type="paragraph" w:customStyle="1" w:styleId="7D63745B95FD49C9AD5D746857EE4E43">
    <w:name w:val="7D63745B95FD49C9AD5D746857EE4E43"/>
    <w:rsid w:val="00920DAC"/>
  </w:style>
  <w:style w:type="paragraph" w:customStyle="1" w:styleId="710584E275264816B8CA9FE85D94A4CD">
    <w:name w:val="710584E275264816B8CA9FE85D94A4CD"/>
    <w:rsid w:val="00920DAC"/>
    <w:pPr>
      <w:spacing w:after="0" w:line="240" w:lineRule="auto"/>
    </w:pPr>
    <w:rPr>
      <w:rFonts w:ascii="Garamond" w:eastAsia="Times New Roman" w:hAnsi="Garamond" w:cs="Times New Roman"/>
      <w:spacing w:val="10"/>
      <w:sz w:val="18"/>
      <w:szCs w:val="18"/>
      <w:lang w:val="es-ES" w:eastAsia="en-US"/>
    </w:rPr>
  </w:style>
  <w:style w:type="paragraph" w:customStyle="1" w:styleId="7D63745B95FD49C9AD5D746857EE4E431">
    <w:name w:val="7D63745B95FD49C9AD5D746857EE4E431"/>
    <w:rsid w:val="00920DAC"/>
    <w:pPr>
      <w:spacing w:after="0" w:line="240" w:lineRule="auto"/>
    </w:pPr>
    <w:rPr>
      <w:rFonts w:ascii="Garamond" w:eastAsia="Times New Roman" w:hAnsi="Garamond" w:cs="Times New Roman"/>
      <w:spacing w:val="10"/>
      <w:sz w:val="18"/>
      <w:szCs w:val="18"/>
      <w:lang w:val="es-ES" w:eastAsia="en-US"/>
    </w:rPr>
  </w:style>
  <w:style w:type="paragraph" w:customStyle="1" w:styleId="710584E275264816B8CA9FE85D94A4CD1">
    <w:name w:val="710584E275264816B8CA9FE85D94A4CD1"/>
    <w:rsid w:val="00920DAC"/>
    <w:pPr>
      <w:spacing w:after="0" w:line="240" w:lineRule="auto"/>
    </w:pPr>
    <w:rPr>
      <w:rFonts w:ascii="Garamond" w:eastAsia="Times New Roman" w:hAnsi="Garamond" w:cs="Times New Roman"/>
      <w:spacing w:val="10"/>
      <w:sz w:val="18"/>
      <w:szCs w:val="18"/>
      <w:lang w:val="es-ES" w:eastAsia="en-US"/>
    </w:rPr>
  </w:style>
  <w:style w:type="paragraph" w:customStyle="1" w:styleId="7D63745B95FD49C9AD5D746857EE4E432">
    <w:name w:val="7D63745B95FD49C9AD5D746857EE4E432"/>
    <w:rsid w:val="00920DAC"/>
    <w:pPr>
      <w:spacing w:after="0" w:line="240" w:lineRule="auto"/>
    </w:pPr>
    <w:rPr>
      <w:rFonts w:ascii="Garamond" w:eastAsia="Times New Roman" w:hAnsi="Garamond" w:cs="Times New Roman"/>
      <w:spacing w:val="10"/>
      <w:sz w:val="18"/>
      <w:szCs w:val="18"/>
      <w:lang w:val="es-ES" w:eastAsia="en-US"/>
    </w:rPr>
  </w:style>
  <w:style w:type="paragraph" w:customStyle="1" w:styleId="710584E275264816B8CA9FE85D94A4CD2">
    <w:name w:val="710584E275264816B8CA9FE85D94A4CD2"/>
    <w:rsid w:val="00920DAC"/>
    <w:pPr>
      <w:spacing w:after="0" w:line="240" w:lineRule="auto"/>
    </w:pPr>
    <w:rPr>
      <w:rFonts w:ascii="Garamond" w:eastAsia="Times New Roman" w:hAnsi="Garamond" w:cs="Times New Roman"/>
      <w:spacing w:val="10"/>
      <w:sz w:val="18"/>
      <w:szCs w:val="18"/>
      <w:lang w:val="es-ES" w:eastAsia="en-US"/>
    </w:rPr>
  </w:style>
  <w:style w:type="paragraph" w:customStyle="1" w:styleId="7D63745B95FD49C9AD5D746857EE4E433">
    <w:name w:val="7D63745B95FD49C9AD5D746857EE4E433"/>
    <w:rsid w:val="00920DAC"/>
    <w:pPr>
      <w:spacing w:after="0" w:line="240" w:lineRule="auto"/>
    </w:pPr>
    <w:rPr>
      <w:rFonts w:ascii="Garamond" w:eastAsia="Times New Roman" w:hAnsi="Garamond" w:cs="Times New Roman"/>
      <w:spacing w:val="10"/>
      <w:sz w:val="18"/>
      <w:szCs w:val="18"/>
      <w:lang w:val="es-ES" w:eastAsia="en-US"/>
    </w:rPr>
  </w:style>
  <w:style w:type="paragraph" w:customStyle="1" w:styleId="710584E275264816B8CA9FE85D94A4CD3">
    <w:name w:val="710584E275264816B8CA9FE85D94A4CD3"/>
    <w:rsid w:val="00920DAC"/>
    <w:pPr>
      <w:spacing w:after="0" w:line="240" w:lineRule="auto"/>
    </w:pPr>
    <w:rPr>
      <w:rFonts w:ascii="Garamond" w:eastAsia="Times New Roman" w:hAnsi="Garamond" w:cs="Times New Roman"/>
      <w:spacing w:val="10"/>
      <w:sz w:val="18"/>
      <w:szCs w:val="18"/>
      <w:lang w:val="es-ES" w:eastAsia="en-US"/>
    </w:rPr>
  </w:style>
  <w:style w:type="paragraph" w:customStyle="1" w:styleId="243D84235F324A9EBA96F0EDC4127F44">
    <w:name w:val="243D84235F324A9EBA96F0EDC4127F44"/>
    <w:rsid w:val="00920DAC"/>
    <w:pPr>
      <w:spacing w:after="0" w:line="240" w:lineRule="auto"/>
    </w:pPr>
    <w:rPr>
      <w:rFonts w:ascii="Garamond" w:eastAsia="Times New Roman" w:hAnsi="Garamond" w:cs="Times New Roman"/>
      <w:spacing w:val="10"/>
      <w:sz w:val="18"/>
      <w:szCs w:val="18"/>
      <w:lang w:val="es-ES" w:eastAsia="en-US"/>
    </w:rPr>
  </w:style>
  <w:style w:type="paragraph" w:customStyle="1" w:styleId="6C713FE7C2C24997ACE69225EAE59E0C">
    <w:name w:val="6C713FE7C2C24997ACE69225EAE59E0C"/>
    <w:rsid w:val="00920DAC"/>
    <w:pPr>
      <w:spacing w:after="0" w:line="240" w:lineRule="auto"/>
    </w:pPr>
    <w:rPr>
      <w:rFonts w:ascii="Garamond" w:eastAsia="Times New Roman" w:hAnsi="Garamond" w:cs="Times New Roman"/>
      <w:spacing w:val="10"/>
      <w:sz w:val="18"/>
      <w:szCs w:val="18"/>
      <w:lang w:val="es-ES" w:eastAsia="en-US"/>
    </w:rPr>
  </w:style>
  <w:style w:type="paragraph" w:customStyle="1" w:styleId="0D09343D5E744C68ABA043CA75608A85">
    <w:name w:val="0D09343D5E744C68ABA043CA75608A85"/>
    <w:rsid w:val="00920DAC"/>
    <w:pPr>
      <w:spacing w:after="0" w:line="240" w:lineRule="auto"/>
    </w:pPr>
    <w:rPr>
      <w:rFonts w:ascii="Garamond" w:eastAsia="Times New Roman" w:hAnsi="Garamond" w:cs="Times New Roman"/>
      <w:spacing w:val="10"/>
      <w:sz w:val="18"/>
      <w:szCs w:val="18"/>
      <w:lang w:val="es-ES" w:eastAsia="en-US"/>
    </w:rPr>
  </w:style>
  <w:style w:type="paragraph" w:customStyle="1" w:styleId="F480512B330249BC8FD1619779E5812D">
    <w:name w:val="F480512B330249BC8FD1619779E5812D"/>
    <w:rsid w:val="00920DAC"/>
    <w:pPr>
      <w:spacing w:after="0" w:line="240" w:lineRule="auto"/>
    </w:pPr>
    <w:rPr>
      <w:rFonts w:ascii="Garamond" w:eastAsia="Times New Roman" w:hAnsi="Garamond" w:cs="Times New Roman"/>
      <w:spacing w:val="10"/>
      <w:sz w:val="18"/>
      <w:szCs w:val="18"/>
      <w:lang w:val="es-ES" w:eastAsia="en-US"/>
    </w:rPr>
  </w:style>
  <w:style w:type="paragraph" w:customStyle="1" w:styleId="7D63745B95FD49C9AD5D746857EE4E434">
    <w:name w:val="7D63745B95FD49C9AD5D746857EE4E434"/>
    <w:rsid w:val="00920DAC"/>
    <w:pPr>
      <w:spacing w:after="0" w:line="240" w:lineRule="auto"/>
    </w:pPr>
    <w:rPr>
      <w:rFonts w:ascii="Garamond" w:eastAsia="Times New Roman" w:hAnsi="Garamond" w:cs="Times New Roman"/>
      <w:spacing w:val="10"/>
      <w:sz w:val="18"/>
      <w:szCs w:val="18"/>
      <w:lang w:val="es-ES" w:eastAsia="en-US"/>
    </w:rPr>
  </w:style>
  <w:style w:type="paragraph" w:customStyle="1" w:styleId="710584E275264816B8CA9FE85D94A4CD4">
    <w:name w:val="710584E275264816B8CA9FE85D94A4CD4"/>
    <w:rsid w:val="00A66061"/>
    <w:pPr>
      <w:spacing w:after="0" w:line="240" w:lineRule="auto"/>
    </w:pPr>
    <w:rPr>
      <w:rFonts w:ascii="Garamond" w:eastAsia="Times New Roman" w:hAnsi="Garamond" w:cs="Times New Roman"/>
      <w:spacing w:val="10"/>
      <w:sz w:val="18"/>
      <w:szCs w:val="18"/>
      <w:lang w:val="es-ES" w:eastAsia="en-US"/>
    </w:rPr>
  </w:style>
  <w:style w:type="paragraph" w:customStyle="1" w:styleId="243D84235F324A9EBA96F0EDC4127F441">
    <w:name w:val="243D84235F324A9EBA96F0EDC4127F441"/>
    <w:rsid w:val="00A66061"/>
    <w:pPr>
      <w:spacing w:after="0" w:line="240" w:lineRule="auto"/>
    </w:pPr>
    <w:rPr>
      <w:rFonts w:ascii="Garamond" w:eastAsia="Times New Roman" w:hAnsi="Garamond" w:cs="Times New Roman"/>
      <w:spacing w:val="10"/>
      <w:sz w:val="18"/>
      <w:szCs w:val="18"/>
      <w:lang w:val="es-ES" w:eastAsia="en-US"/>
    </w:rPr>
  </w:style>
  <w:style w:type="paragraph" w:customStyle="1" w:styleId="6C713FE7C2C24997ACE69225EAE59E0C1">
    <w:name w:val="6C713FE7C2C24997ACE69225EAE59E0C1"/>
    <w:rsid w:val="00A66061"/>
    <w:pPr>
      <w:spacing w:after="0" w:line="240" w:lineRule="auto"/>
    </w:pPr>
    <w:rPr>
      <w:rFonts w:ascii="Garamond" w:eastAsia="Times New Roman" w:hAnsi="Garamond" w:cs="Times New Roman"/>
      <w:spacing w:val="10"/>
      <w:sz w:val="18"/>
      <w:szCs w:val="18"/>
      <w:lang w:val="es-ES" w:eastAsia="en-US"/>
    </w:rPr>
  </w:style>
  <w:style w:type="paragraph" w:customStyle="1" w:styleId="0D09343D5E744C68ABA043CA75608A851">
    <w:name w:val="0D09343D5E744C68ABA043CA75608A851"/>
    <w:rsid w:val="00A66061"/>
    <w:pPr>
      <w:spacing w:after="0" w:line="240" w:lineRule="auto"/>
    </w:pPr>
    <w:rPr>
      <w:rFonts w:ascii="Garamond" w:eastAsia="Times New Roman" w:hAnsi="Garamond" w:cs="Times New Roman"/>
      <w:spacing w:val="10"/>
      <w:sz w:val="18"/>
      <w:szCs w:val="18"/>
      <w:lang w:val="es-ES" w:eastAsia="en-US"/>
    </w:rPr>
  </w:style>
  <w:style w:type="paragraph" w:customStyle="1" w:styleId="F480512B330249BC8FD1619779E5812D1">
    <w:name w:val="F480512B330249BC8FD1619779E5812D1"/>
    <w:rsid w:val="00A66061"/>
    <w:pPr>
      <w:spacing w:after="0" w:line="240" w:lineRule="auto"/>
    </w:pPr>
    <w:rPr>
      <w:rFonts w:ascii="Garamond" w:eastAsia="Times New Roman" w:hAnsi="Garamond" w:cs="Times New Roman"/>
      <w:spacing w:val="10"/>
      <w:sz w:val="18"/>
      <w:szCs w:val="18"/>
      <w:lang w:val="es-ES" w:eastAsia="en-US"/>
    </w:rPr>
  </w:style>
  <w:style w:type="paragraph" w:customStyle="1" w:styleId="0D02F95E87D94E90AEF9C4D6A7273EE9">
    <w:name w:val="0D02F95E87D94E90AEF9C4D6A7273EE9"/>
    <w:rsid w:val="00A66061"/>
    <w:pPr>
      <w:spacing w:after="0" w:line="240" w:lineRule="auto"/>
    </w:pPr>
    <w:rPr>
      <w:rFonts w:ascii="Garamond" w:eastAsia="Times New Roman" w:hAnsi="Garamond" w:cs="Times New Roman"/>
      <w:spacing w:val="10"/>
      <w:sz w:val="18"/>
      <w:szCs w:val="18"/>
      <w:lang w:val="es-ES" w:eastAsia="en-US"/>
    </w:rPr>
  </w:style>
  <w:style w:type="paragraph" w:customStyle="1" w:styleId="8A0A4E942B3D45F689D446111E02B7E9">
    <w:name w:val="8A0A4E942B3D45F689D446111E02B7E9"/>
    <w:rsid w:val="00A66061"/>
    <w:pPr>
      <w:spacing w:after="0" w:line="240" w:lineRule="auto"/>
    </w:pPr>
    <w:rPr>
      <w:rFonts w:ascii="Garamond" w:eastAsia="Times New Roman" w:hAnsi="Garamond" w:cs="Times New Roman"/>
      <w:spacing w:val="10"/>
      <w:sz w:val="18"/>
      <w:szCs w:val="18"/>
      <w:lang w:val="es-ES" w:eastAsia="en-US"/>
    </w:rPr>
  </w:style>
  <w:style w:type="paragraph" w:customStyle="1" w:styleId="1DCAD0F36FF340FA984A917BF427D11C">
    <w:name w:val="1DCAD0F36FF340FA984A917BF427D11C"/>
    <w:rsid w:val="00A66061"/>
    <w:pPr>
      <w:spacing w:after="0" w:line="240" w:lineRule="auto"/>
    </w:pPr>
    <w:rPr>
      <w:rFonts w:ascii="Garamond" w:eastAsia="Times New Roman" w:hAnsi="Garamond" w:cs="Times New Roman"/>
      <w:spacing w:val="10"/>
      <w:sz w:val="18"/>
      <w:szCs w:val="18"/>
      <w:lang w:val="es-ES" w:eastAsia="en-US"/>
    </w:rPr>
  </w:style>
  <w:style w:type="paragraph" w:customStyle="1" w:styleId="4485212B40AE44C3BBFFBC7DCC5F3E95">
    <w:name w:val="4485212B40AE44C3BBFFBC7DCC5F3E95"/>
    <w:rsid w:val="00A66061"/>
    <w:pPr>
      <w:spacing w:after="0" w:line="240" w:lineRule="auto"/>
    </w:pPr>
    <w:rPr>
      <w:rFonts w:ascii="Garamond" w:eastAsia="Times New Roman" w:hAnsi="Garamond" w:cs="Times New Roman"/>
      <w:spacing w:val="10"/>
      <w:sz w:val="18"/>
      <w:szCs w:val="18"/>
      <w:lang w:val="es-ES" w:eastAsia="en-US"/>
    </w:rPr>
  </w:style>
  <w:style w:type="paragraph" w:customStyle="1" w:styleId="1DF74A39D7144DED983A4B91731852B2">
    <w:name w:val="1DF74A39D7144DED983A4B91731852B2"/>
    <w:rsid w:val="00A66061"/>
    <w:pPr>
      <w:spacing w:after="0" w:line="240" w:lineRule="auto"/>
    </w:pPr>
    <w:rPr>
      <w:rFonts w:ascii="Garamond" w:eastAsia="Times New Roman" w:hAnsi="Garamond" w:cs="Times New Roman"/>
      <w:spacing w:val="10"/>
      <w:sz w:val="18"/>
      <w:szCs w:val="18"/>
      <w:lang w:val="es-ES" w:eastAsia="en-US"/>
    </w:rPr>
  </w:style>
  <w:style w:type="paragraph" w:customStyle="1" w:styleId="E6A1DD42DE904F1E954AB262E4F06027">
    <w:name w:val="E6A1DD42DE904F1E954AB262E4F06027"/>
    <w:rsid w:val="00A66061"/>
    <w:pPr>
      <w:spacing w:after="0" w:line="240" w:lineRule="auto"/>
    </w:pPr>
    <w:rPr>
      <w:rFonts w:ascii="Garamond" w:eastAsia="Times New Roman" w:hAnsi="Garamond" w:cs="Times New Roman"/>
      <w:spacing w:val="10"/>
      <w:sz w:val="18"/>
      <w:szCs w:val="18"/>
      <w:lang w:val="es-ES" w:eastAsia="en-US"/>
    </w:rPr>
  </w:style>
  <w:style w:type="paragraph" w:customStyle="1" w:styleId="BF057F3FF207408285CC5CC555048B40">
    <w:name w:val="BF057F3FF207408285CC5CC555048B40"/>
    <w:rsid w:val="00A66061"/>
    <w:pPr>
      <w:spacing w:after="0" w:line="240" w:lineRule="auto"/>
    </w:pPr>
    <w:rPr>
      <w:rFonts w:ascii="Garamond" w:eastAsia="Times New Roman" w:hAnsi="Garamond" w:cs="Times New Roman"/>
      <w:spacing w:val="10"/>
      <w:sz w:val="18"/>
      <w:szCs w:val="18"/>
      <w:lang w:val="es-ES" w:eastAsia="en-US"/>
    </w:rPr>
  </w:style>
  <w:style w:type="paragraph" w:customStyle="1" w:styleId="710584E275264816B8CA9FE85D94A4CD5">
    <w:name w:val="710584E275264816B8CA9FE85D94A4CD5"/>
    <w:rsid w:val="009055B6"/>
    <w:pPr>
      <w:spacing w:after="0" w:line="240" w:lineRule="auto"/>
    </w:pPr>
    <w:rPr>
      <w:rFonts w:ascii="Garamond" w:eastAsia="Times New Roman" w:hAnsi="Garamond" w:cs="Times New Roman"/>
      <w:spacing w:val="10"/>
      <w:sz w:val="18"/>
      <w:szCs w:val="18"/>
      <w:lang w:val="es-ES" w:eastAsia="en-US"/>
    </w:rPr>
  </w:style>
  <w:style w:type="paragraph" w:customStyle="1" w:styleId="243D84235F324A9EBA96F0EDC4127F442">
    <w:name w:val="243D84235F324A9EBA96F0EDC4127F442"/>
    <w:rsid w:val="009055B6"/>
    <w:pPr>
      <w:spacing w:after="0" w:line="240" w:lineRule="auto"/>
    </w:pPr>
    <w:rPr>
      <w:rFonts w:ascii="Garamond" w:eastAsia="Times New Roman" w:hAnsi="Garamond" w:cs="Times New Roman"/>
      <w:spacing w:val="10"/>
      <w:sz w:val="18"/>
      <w:szCs w:val="18"/>
      <w:lang w:val="es-ES" w:eastAsia="en-US"/>
    </w:rPr>
  </w:style>
  <w:style w:type="paragraph" w:customStyle="1" w:styleId="6C713FE7C2C24997ACE69225EAE59E0C2">
    <w:name w:val="6C713FE7C2C24997ACE69225EAE59E0C2"/>
    <w:rsid w:val="009055B6"/>
    <w:pPr>
      <w:spacing w:after="0" w:line="240" w:lineRule="auto"/>
    </w:pPr>
    <w:rPr>
      <w:rFonts w:ascii="Garamond" w:eastAsia="Times New Roman" w:hAnsi="Garamond" w:cs="Times New Roman"/>
      <w:spacing w:val="10"/>
      <w:sz w:val="18"/>
      <w:szCs w:val="18"/>
      <w:lang w:val="es-ES" w:eastAsia="en-US"/>
    </w:rPr>
  </w:style>
  <w:style w:type="paragraph" w:customStyle="1" w:styleId="0D09343D5E744C68ABA043CA75608A852">
    <w:name w:val="0D09343D5E744C68ABA043CA75608A852"/>
    <w:rsid w:val="009055B6"/>
    <w:pPr>
      <w:spacing w:after="0" w:line="240" w:lineRule="auto"/>
    </w:pPr>
    <w:rPr>
      <w:rFonts w:ascii="Garamond" w:eastAsia="Times New Roman" w:hAnsi="Garamond" w:cs="Times New Roman"/>
      <w:spacing w:val="10"/>
      <w:sz w:val="18"/>
      <w:szCs w:val="18"/>
      <w:lang w:val="es-ES" w:eastAsia="en-US"/>
    </w:rPr>
  </w:style>
  <w:style w:type="paragraph" w:customStyle="1" w:styleId="F480512B330249BC8FD1619779E5812D2">
    <w:name w:val="F480512B330249BC8FD1619779E5812D2"/>
    <w:rsid w:val="009055B6"/>
    <w:pPr>
      <w:spacing w:after="0" w:line="240" w:lineRule="auto"/>
    </w:pPr>
    <w:rPr>
      <w:rFonts w:ascii="Garamond" w:eastAsia="Times New Roman" w:hAnsi="Garamond" w:cs="Times New Roman"/>
      <w:spacing w:val="10"/>
      <w:sz w:val="18"/>
      <w:szCs w:val="18"/>
      <w:lang w:val="es-ES" w:eastAsia="en-US"/>
    </w:rPr>
  </w:style>
  <w:style w:type="paragraph" w:customStyle="1" w:styleId="300E6B3BA87E4435A087D95BD622F3B1">
    <w:name w:val="300E6B3BA87E4435A087D95BD622F3B1"/>
    <w:rsid w:val="009055B6"/>
    <w:pPr>
      <w:spacing w:after="0" w:line="240" w:lineRule="auto"/>
    </w:pPr>
    <w:rPr>
      <w:rFonts w:ascii="Garamond" w:eastAsia="Times New Roman" w:hAnsi="Garamond" w:cs="Times New Roman"/>
      <w:spacing w:val="10"/>
      <w:sz w:val="18"/>
      <w:szCs w:val="18"/>
      <w:lang w:val="es-ES" w:eastAsia="en-US"/>
    </w:rPr>
  </w:style>
  <w:style w:type="paragraph" w:customStyle="1" w:styleId="0D02F95E87D94E90AEF9C4D6A7273EE91">
    <w:name w:val="0D02F95E87D94E90AEF9C4D6A7273EE91"/>
    <w:rsid w:val="009055B6"/>
    <w:pPr>
      <w:spacing w:after="0" w:line="240" w:lineRule="auto"/>
    </w:pPr>
    <w:rPr>
      <w:rFonts w:ascii="Garamond" w:eastAsia="Times New Roman" w:hAnsi="Garamond" w:cs="Times New Roman"/>
      <w:spacing w:val="10"/>
      <w:sz w:val="18"/>
      <w:szCs w:val="18"/>
      <w:lang w:val="es-ES" w:eastAsia="en-US"/>
    </w:rPr>
  </w:style>
  <w:style w:type="paragraph" w:customStyle="1" w:styleId="8A0A4E942B3D45F689D446111E02B7E91">
    <w:name w:val="8A0A4E942B3D45F689D446111E02B7E91"/>
    <w:rsid w:val="009055B6"/>
    <w:pPr>
      <w:spacing w:after="0" w:line="240" w:lineRule="auto"/>
    </w:pPr>
    <w:rPr>
      <w:rFonts w:ascii="Garamond" w:eastAsia="Times New Roman" w:hAnsi="Garamond" w:cs="Times New Roman"/>
      <w:spacing w:val="10"/>
      <w:sz w:val="18"/>
      <w:szCs w:val="18"/>
      <w:lang w:val="es-ES" w:eastAsia="en-US"/>
    </w:rPr>
  </w:style>
  <w:style w:type="paragraph" w:customStyle="1" w:styleId="1DCAD0F36FF340FA984A917BF427D11C1">
    <w:name w:val="1DCAD0F36FF340FA984A917BF427D11C1"/>
    <w:rsid w:val="009055B6"/>
    <w:pPr>
      <w:spacing w:after="0" w:line="240" w:lineRule="auto"/>
    </w:pPr>
    <w:rPr>
      <w:rFonts w:ascii="Garamond" w:eastAsia="Times New Roman" w:hAnsi="Garamond" w:cs="Times New Roman"/>
      <w:spacing w:val="10"/>
      <w:sz w:val="18"/>
      <w:szCs w:val="18"/>
      <w:lang w:val="es-ES" w:eastAsia="en-US"/>
    </w:rPr>
  </w:style>
  <w:style w:type="paragraph" w:customStyle="1" w:styleId="4485212B40AE44C3BBFFBC7DCC5F3E951">
    <w:name w:val="4485212B40AE44C3BBFFBC7DCC5F3E951"/>
    <w:rsid w:val="009055B6"/>
    <w:pPr>
      <w:spacing w:after="0" w:line="240" w:lineRule="auto"/>
    </w:pPr>
    <w:rPr>
      <w:rFonts w:ascii="Garamond" w:eastAsia="Times New Roman" w:hAnsi="Garamond" w:cs="Times New Roman"/>
      <w:spacing w:val="10"/>
      <w:sz w:val="18"/>
      <w:szCs w:val="18"/>
      <w:lang w:val="es-ES" w:eastAsia="en-US"/>
    </w:rPr>
  </w:style>
  <w:style w:type="paragraph" w:customStyle="1" w:styleId="1DF74A39D7144DED983A4B91731852B21">
    <w:name w:val="1DF74A39D7144DED983A4B91731852B21"/>
    <w:rsid w:val="009055B6"/>
    <w:pPr>
      <w:spacing w:after="0" w:line="240" w:lineRule="auto"/>
    </w:pPr>
    <w:rPr>
      <w:rFonts w:ascii="Garamond" w:eastAsia="Times New Roman" w:hAnsi="Garamond" w:cs="Times New Roman"/>
      <w:spacing w:val="10"/>
      <w:sz w:val="18"/>
      <w:szCs w:val="18"/>
      <w:lang w:val="es-ES" w:eastAsia="en-US"/>
    </w:rPr>
  </w:style>
  <w:style w:type="paragraph" w:customStyle="1" w:styleId="E6A1DD42DE904F1E954AB262E4F060271">
    <w:name w:val="E6A1DD42DE904F1E954AB262E4F060271"/>
    <w:rsid w:val="009055B6"/>
    <w:pPr>
      <w:spacing w:after="0" w:line="240" w:lineRule="auto"/>
    </w:pPr>
    <w:rPr>
      <w:rFonts w:ascii="Garamond" w:eastAsia="Times New Roman" w:hAnsi="Garamond" w:cs="Times New Roman"/>
      <w:spacing w:val="10"/>
      <w:sz w:val="18"/>
      <w:szCs w:val="18"/>
      <w:lang w:val="es-ES" w:eastAsia="en-US"/>
    </w:rPr>
  </w:style>
  <w:style w:type="paragraph" w:customStyle="1" w:styleId="BF057F3FF207408285CC5CC555048B401">
    <w:name w:val="BF057F3FF207408285CC5CC555048B401"/>
    <w:rsid w:val="009055B6"/>
    <w:pPr>
      <w:spacing w:after="0" w:line="240" w:lineRule="auto"/>
    </w:pPr>
    <w:rPr>
      <w:rFonts w:ascii="Garamond" w:eastAsia="Times New Roman" w:hAnsi="Garamond" w:cs="Times New Roman"/>
      <w:spacing w:val="10"/>
      <w:sz w:val="18"/>
      <w:szCs w:val="18"/>
      <w:lang w:val="es-ES" w:eastAsia="en-US"/>
    </w:rPr>
  </w:style>
  <w:style w:type="paragraph" w:customStyle="1" w:styleId="2921DF03CFE44F33A6B788863D1CD23D">
    <w:name w:val="2921DF03CFE44F33A6B788863D1CD23D"/>
    <w:rsid w:val="009055B6"/>
  </w:style>
  <w:style w:type="paragraph" w:customStyle="1" w:styleId="BA518F01E6634045B731952B453944F1">
    <w:name w:val="BA518F01E6634045B731952B453944F1"/>
    <w:rsid w:val="009055B6"/>
  </w:style>
  <w:style w:type="paragraph" w:customStyle="1" w:styleId="15208ADC7306435994FDC2B9D1385CE2">
    <w:name w:val="15208ADC7306435994FDC2B9D1385CE2"/>
    <w:rsid w:val="009055B6"/>
  </w:style>
  <w:style w:type="paragraph" w:customStyle="1" w:styleId="72DC6280956C45BD81E9EAF8E667B524">
    <w:name w:val="72DC6280956C45BD81E9EAF8E667B524"/>
    <w:rsid w:val="009055B6"/>
  </w:style>
  <w:style w:type="paragraph" w:customStyle="1" w:styleId="47C5D760405E4B25BF5612DC02858EEF">
    <w:name w:val="47C5D760405E4B25BF5612DC02858EEF"/>
    <w:rsid w:val="009055B6"/>
  </w:style>
  <w:style w:type="paragraph" w:customStyle="1" w:styleId="E88E56A5A262466FACEA6AE980685116">
    <w:name w:val="E88E56A5A262466FACEA6AE980685116"/>
    <w:rsid w:val="009055B6"/>
  </w:style>
  <w:style w:type="paragraph" w:customStyle="1" w:styleId="1301134167D5411DA2ED0F98604CAE06">
    <w:name w:val="1301134167D5411DA2ED0F98604CAE06"/>
    <w:rsid w:val="002142C2"/>
  </w:style>
  <w:style w:type="paragraph" w:customStyle="1" w:styleId="40ED81D96F174B15BF39958730019F4E">
    <w:name w:val="40ED81D96F174B15BF39958730019F4E"/>
    <w:rsid w:val="002142C2"/>
  </w:style>
  <w:style w:type="paragraph" w:customStyle="1" w:styleId="918D29F1D78B474BA2F35433CF59B0FB">
    <w:name w:val="918D29F1D78B474BA2F35433CF59B0FB"/>
    <w:rsid w:val="00AA797F"/>
  </w:style>
  <w:style w:type="paragraph" w:customStyle="1" w:styleId="11FD3CE34BE44ADEB6F419CD24BB0DD8">
    <w:name w:val="11FD3CE34BE44ADEB6F419CD24BB0DD8"/>
    <w:rsid w:val="00AA797F"/>
  </w:style>
  <w:style w:type="paragraph" w:customStyle="1" w:styleId="2D3ECAA36706454AA977E1E8BCE3062B">
    <w:name w:val="2D3ECAA36706454AA977E1E8BCE3062B"/>
    <w:rsid w:val="00AA797F"/>
  </w:style>
  <w:style w:type="paragraph" w:customStyle="1" w:styleId="D6B828B996174547B9FC082140FAC2D4">
    <w:name w:val="D6B828B996174547B9FC082140FAC2D4"/>
    <w:rsid w:val="00AA797F"/>
  </w:style>
  <w:style w:type="paragraph" w:customStyle="1" w:styleId="2DC6834B2C4C4C45AE43B9439EBCE678">
    <w:name w:val="2DC6834B2C4C4C45AE43B9439EBCE678"/>
    <w:rsid w:val="00AA797F"/>
  </w:style>
  <w:style w:type="paragraph" w:customStyle="1" w:styleId="4C6E2177D0754C3D93393DCBACFB9AD6">
    <w:name w:val="4C6E2177D0754C3D93393DCBACFB9AD6"/>
    <w:rsid w:val="00AA797F"/>
  </w:style>
  <w:style w:type="paragraph" w:customStyle="1" w:styleId="62C331A4D1B74DF28FDFE20EE4A4DCDA">
    <w:name w:val="62C331A4D1B74DF28FDFE20EE4A4DCDA"/>
    <w:rsid w:val="00AA797F"/>
  </w:style>
  <w:style w:type="paragraph" w:customStyle="1" w:styleId="B17436A14F1D4327A6570D11BFBD4A8D">
    <w:name w:val="B17436A14F1D4327A6570D11BFBD4A8D"/>
    <w:rsid w:val="00AA797F"/>
  </w:style>
  <w:style w:type="paragraph" w:customStyle="1" w:styleId="9B786258738F455A974773B10E595FE0">
    <w:name w:val="9B786258738F455A974773B10E595FE0"/>
    <w:rsid w:val="00AA797F"/>
  </w:style>
  <w:style w:type="paragraph" w:customStyle="1" w:styleId="4B88A88C17B14691822F598C1164ECB9">
    <w:name w:val="4B88A88C17B14691822F598C1164ECB9"/>
    <w:rsid w:val="00AA797F"/>
  </w:style>
  <w:style w:type="paragraph" w:customStyle="1" w:styleId="7094ED58F828480BB73E4CC58B96AF50">
    <w:name w:val="7094ED58F828480BB73E4CC58B96AF50"/>
    <w:rsid w:val="00AA797F"/>
  </w:style>
  <w:style w:type="paragraph" w:customStyle="1" w:styleId="325007B028374ABEA212CF3714E0F96F">
    <w:name w:val="325007B028374ABEA212CF3714E0F96F"/>
    <w:rsid w:val="00AA797F"/>
  </w:style>
  <w:style w:type="paragraph" w:customStyle="1" w:styleId="E94DE08942EF47A1BC5B1A81AE5CEE5E">
    <w:name w:val="E94DE08942EF47A1BC5B1A81AE5CEE5E"/>
    <w:rsid w:val="00AA797F"/>
  </w:style>
  <w:style w:type="paragraph" w:customStyle="1" w:styleId="C952484C1B8A44B184E04D91C535EA10">
    <w:name w:val="C952484C1B8A44B184E04D91C535EA10"/>
    <w:rsid w:val="00AA797F"/>
  </w:style>
  <w:style w:type="paragraph" w:customStyle="1" w:styleId="7A2A03F0D6454934932B0BDB95A3C016">
    <w:name w:val="7A2A03F0D6454934932B0BDB95A3C016"/>
    <w:rsid w:val="00AA797F"/>
  </w:style>
  <w:style w:type="paragraph" w:customStyle="1" w:styleId="6C86EBC7EDBD4472980AB1754A9B9624">
    <w:name w:val="6C86EBC7EDBD4472980AB1754A9B9624"/>
    <w:rsid w:val="00AA797F"/>
  </w:style>
  <w:style w:type="paragraph" w:customStyle="1" w:styleId="4B0B398A3C1B49BC8CF21580C84C67F5">
    <w:name w:val="4B0B398A3C1B49BC8CF21580C84C67F5"/>
    <w:rsid w:val="00AA797F"/>
  </w:style>
  <w:style w:type="paragraph" w:customStyle="1" w:styleId="CA033592384443C692C5443C6EC5C29F">
    <w:name w:val="CA033592384443C692C5443C6EC5C29F"/>
    <w:rsid w:val="00AA797F"/>
  </w:style>
  <w:style w:type="paragraph" w:customStyle="1" w:styleId="C02F21182C3242618E16C71B68AD7995">
    <w:name w:val="C02F21182C3242618E16C71B68AD7995"/>
    <w:rsid w:val="00AA797F"/>
  </w:style>
  <w:style w:type="paragraph" w:customStyle="1" w:styleId="4F5B3C69F0EE4691BCC4194085CFD312">
    <w:name w:val="4F5B3C69F0EE4691BCC4194085CFD312"/>
    <w:rsid w:val="00AA797F"/>
  </w:style>
  <w:style w:type="paragraph" w:customStyle="1" w:styleId="710584E275264816B8CA9FE85D94A4CD6">
    <w:name w:val="710584E275264816B8CA9FE85D94A4CD6"/>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243D84235F324A9EBA96F0EDC4127F443">
    <w:name w:val="243D84235F324A9EBA96F0EDC4127F443"/>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6C713FE7C2C24997ACE69225EAE59E0C3">
    <w:name w:val="6C713FE7C2C24997ACE69225EAE59E0C3"/>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0D09343D5E744C68ABA043CA75608A853">
    <w:name w:val="0D09343D5E744C68ABA043CA75608A853"/>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F480512B330249BC8FD1619779E5812D3">
    <w:name w:val="F480512B330249BC8FD1619779E5812D3"/>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4B88A88C17B14691822F598C1164ECB91">
    <w:name w:val="4B88A88C17B14691822F598C1164ECB91"/>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7094ED58F828480BB73E4CC58B96AF501">
    <w:name w:val="7094ED58F828480BB73E4CC58B96AF501"/>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325007B028374ABEA212CF3714E0F96F1">
    <w:name w:val="325007B028374ABEA212CF3714E0F96F1"/>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E94DE08942EF47A1BC5B1A81AE5CEE5E1">
    <w:name w:val="E94DE08942EF47A1BC5B1A81AE5CEE5E1"/>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C952484C1B8A44B184E04D91C535EA101">
    <w:name w:val="C952484C1B8A44B184E04D91C535EA101"/>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6C86EBC7EDBD4472980AB1754A9B96241">
    <w:name w:val="6C86EBC7EDBD4472980AB1754A9B96241"/>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CA033592384443C692C5443C6EC5C29F1">
    <w:name w:val="CA033592384443C692C5443C6EC5C29F1"/>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4F5B3C69F0EE4691BCC4194085CFD3121">
    <w:name w:val="4F5B3C69F0EE4691BCC4194085CFD3121"/>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C02F21182C3242618E16C71B68AD79951">
    <w:name w:val="C02F21182C3242618E16C71B68AD79951"/>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43B263CA41FE4F5C8C8607AB5A6772EB">
    <w:name w:val="43B263CA41FE4F5C8C8607AB5A6772EB"/>
    <w:rsid w:val="00AA797F"/>
  </w:style>
  <w:style w:type="paragraph" w:customStyle="1" w:styleId="AEE07721761C4CBDA7FC79E1DCD34AFA">
    <w:name w:val="AEE07721761C4CBDA7FC79E1DCD34AFA"/>
    <w:rsid w:val="00AA797F"/>
  </w:style>
  <w:style w:type="paragraph" w:customStyle="1" w:styleId="7A8AD50B189C46E79F0224B0AE686C4D">
    <w:name w:val="7A8AD50B189C46E79F0224B0AE686C4D"/>
    <w:rsid w:val="00AA797F"/>
  </w:style>
  <w:style w:type="paragraph" w:customStyle="1" w:styleId="CE84B91D438A425E802AD0DCB27B6CC0">
    <w:name w:val="CE84B91D438A425E802AD0DCB27B6CC0"/>
    <w:rsid w:val="00AA797F"/>
  </w:style>
  <w:style w:type="paragraph" w:customStyle="1" w:styleId="5246BD23D50B49D0B4F72FD900C2BFAC">
    <w:name w:val="5246BD23D50B49D0B4F72FD900C2BFAC"/>
    <w:rsid w:val="00AA797F"/>
  </w:style>
  <w:style w:type="paragraph" w:customStyle="1" w:styleId="3FC8DA2F6E23437095F06070673E992F">
    <w:name w:val="3FC8DA2F6E23437095F06070673E992F"/>
    <w:rsid w:val="00AA797F"/>
  </w:style>
  <w:style w:type="paragraph" w:customStyle="1" w:styleId="13B52627ADE840B1AAA69B4076A9A196">
    <w:name w:val="13B52627ADE840B1AAA69B4076A9A196"/>
    <w:rsid w:val="00AA797F"/>
  </w:style>
  <w:style w:type="paragraph" w:customStyle="1" w:styleId="C27AB3986D624763BB398C9E293C9697">
    <w:name w:val="C27AB3986D624763BB398C9E293C9697"/>
    <w:rsid w:val="00AA797F"/>
  </w:style>
  <w:style w:type="paragraph" w:customStyle="1" w:styleId="84372EC2EE8B44D69C5136571C991886">
    <w:name w:val="84372EC2EE8B44D69C5136571C991886"/>
    <w:rsid w:val="00AA797F"/>
  </w:style>
  <w:style w:type="paragraph" w:customStyle="1" w:styleId="AF27328734974EE5A58145D6B9AD6D20">
    <w:name w:val="AF27328734974EE5A58145D6B9AD6D20"/>
    <w:rsid w:val="00AA797F"/>
  </w:style>
  <w:style w:type="paragraph" w:customStyle="1" w:styleId="42FF36B0F2134920AB469108F9E95CD3">
    <w:name w:val="42FF36B0F2134920AB469108F9E95CD3"/>
    <w:rsid w:val="00AA797F"/>
  </w:style>
  <w:style w:type="paragraph" w:customStyle="1" w:styleId="FDDAAB5DE0954BCC89B937EFC02AC96B">
    <w:name w:val="FDDAAB5DE0954BCC89B937EFC02AC96B"/>
    <w:rsid w:val="00AA797F"/>
  </w:style>
  <w:style w:type="paragraph" w:customStyle="1" w:styleId="540CA1F25E49413A878DD8CC8E2138C6">
    <w:name w:val="540CA1F25E49413A878DD8CC8E2138C6"/>
    <w:rsid w:val="00AA797F"/>
  </w:style>
  <w:style w:type="paragraph" w:customStyle="1" w:styleId="710584E275264816B8CA9FE85D94A4CD7">
    <w:name w:val="710584E275264816B8CA9FE85D94A4CD7"/>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243D84235F324A9EBA96F0EDC4127F444">
    <w:name w:val="243D84235F324A9EBA96F0EDC4127F444"/>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6C713FE7C2C24997ACE69225EAE59E0C4">
    <w:name w:val="6C713FE7C2C24997ACE69225EAE59E0C4"/>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0D09343D5E744C68ABA043CA75608A854">
    <w:name w:val="0D09343D5E744C68ABA043CA75608A854"/>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F480512B330249BC8FD1619779E5812D4">
    <w:name w:val="F480512B330249BC8FD1619779E5812D4"/>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4B88A88C17B14691822F598C1164ECB92">
    <w:name w:val="4B88A88C17B14691822F598C1164ECB92"/>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7094ED58F828480BB73E4CC58B96AF502">
    <w:name w:val="7094ED58F828480BB73E4CC58B96AF502"/>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325007B028374ABEA212CF3714E0F96F2">
    <w:name w:val="325007B028374ABEA212CF3714E0F96F2"/>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E94DE08942EF47A1BC5B1A81AE5CEE5E2">
    <w:name w:val="E94DE08942EF47A1BC5B1A81AE5CEE5E2"/>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C952484C1B8A44B184E04D91C535EA102">
    <w:name w:val="C952484C1B8A44B184E04D91C535EA102"/>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6C86EBC7EDBD4472980AB1754A9B96242">
    <w:name w:val="6C86EBC7EDBD4472980AB1754A9B96242"/>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42FF36B0F2134920AB469108F9E95CD31">
    <w:name w:val="42FF36B0F2134920AB469108F9E95CD31"/>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FDDAAB5DE0954BCC89B937EFC02AC96B1">
    <w:name w:val="FDDAAB5DE0954BCC89B937EFC02AC96B1"/>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540CA1F25E49413A878DD8CC8E2138C61">
    <w:name w:val="540CA1F25E49413A878DD8CC8E2138C61"/>
    <w:rsid w:val="00AA797F"/>
    <w:pPr>
      <w:spacing w:after="0" w:line="240" w:lineRule="auto"/>
    </w:pPr>
    <w:rPr>
      <w:rFonts w:ascii="Garamond" w:eastAsia="Times New Roman" w:hAnsi="Garamond" w:cs="Times New Roman"/>
      <w:spacing w:val="10"/>
      <w:sz w:val="18"/>
      <w:szCs w:val="18"/>
      <w:lang w:val="es-ES" w:eastAsia="en-US"/>
    </w:rPr>
  </w:style>
  <w:style w:type="paragraph" w:customStyle="1" w:styleId="36E57F19B8494475AC1E8A7D049D975D">
    <w:name w:val="36E57F19B8494475AC1E8A7D049D975D"/>
    <w:rsid w:val="00A43FCA"/>
  </w:style>
  <w:style w:type="paragraph" w:customStyle="1" w:styleId="FA08D61FC81C4938AE26EACEA9F6CC3F">
    <w:name w:val="FA08D61FC81C4938AE26EACEA9F6CC3F"/>
    <w:rsid w:val="00A43FCA"/>
  </w:style>
  <w:style w:type="paragraph" w:customStyle="1" w:styleId="210F5B5C9E8842409A20A979F18BBBE9">
    <w:name w:val="210F5B5C9E8842409A20A979F18BBBE9"/>
    <w:rsid w:val="00A43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8BA9F20-FB48-43AE-AF9E-50946664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3</Pages>
  <Words>1400</Words>
  <Characters>7985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H-industri@</vt:lpstr>
    </vt:vector>
  </TitlesOfParts>
  <Company>HOME</Company>
  <LinksUpToDate>false</LinksUpToDate>
  <CharactersWithSpaces>9367</CharactersWithSpaces>
  <SharedDoc>false</SharedDoc>
  <HLinks>
    <vt:vector size="6" baseType="variant">
      <vt:variant>
        <vt:i4>655438</vt:i4>
      </vt:variant>
      <vt:variant>
        <vt:i4>0</vt:i4>
      </vt:variant>
      <vt:variant>
        <vt:i4>0</vt:i4>
      </vt:variant>
      <vt:variant>
        <vt:i4>5</vt:i4>
      </vt:variant>
      <vt:variant>
        <vt:lpwstr>http://www.hindustria.com.ar/.wg_generado_04.html?rand=439819L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H-industri@</dc:title>
  <dc:subject/>
  <dc:creator>Hindustria</dc:creator>
  <cp:keywords/>
  <dc:description/>
  <cp:lastModifiedBy>pc</cp:lastModifiedBy>
  <cp:revision>42</cp:revision>
  <cp:lastPrinted>2013-12-14T15:35:00Z</cp:lastPrinted>
  <dcterms:created xsi:type="dcterms:W3CDTF">2012-05-21T14:46:00Z</dcterms:created>
  <dcterms:modified xsi:type="dcterms:W3CDTF">2019-11-01T14:51:00Z</dcterms:modified>
</cp:coreProperties>
</file>